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882"/>
      </w:tblGrid>
      <w:tr w:rsidR="002B36CD" w:rsidRPr="007400EC" w14:paraId="07443B8C" w14:textId="77777777" w:rsidTr="00D3082A">
        <w:tc>
          <w:tcPr>
            <w:tcW w:w="3114" w:type="dxa"/>
          </w:tcPr>
          <w:p w14:paraId="02E63A1F" w14:textId="015FA2A1" w:rsidR="002B36CD" w:rsidRPr="007400EC" w:rsidRDefault="002B36CD" w:rsidP="002B36CD">
            <w:pPr>
              <w:pStyle w:val="Ttulo1"/>
              <w:spacing w:after="0"/>
              <w:outlineLvl w:val="0"/>
              <w:rPr>
                <w:rFonts w:cstheme="majorHAnsi"/>
                <w:spacing w:val="20"/>
                <w:sz w:val="36"/>
                <w:szCs w:val="18"/>
              </w:rPr>
            </w:pPr>
            <w:r w:rsidRPr="007400EC">
              <w:rPr>
                <w:rFonts w:cstheme="majorHAnsi"/>
                <w:noProof/>
                <w:spacing w:val="20"/>
                <w:sz w:val="36"/>
                <w:szCs w:val="18"/>
              </w:rPr>
              <w:drawing>
                <wp:inline distT="0" distB="0" distL="0" distR="0" wp14:anchorId="4CEE98C2" wp14:editId="35177308">
                  <wp:extent cx="1756231" cy="93726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204" cy="96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2" w:type="dxa"/>
          </w:tcPr>
          <w:p w14:paraId="0A6049F1" w14:textId="77777777" w:rsidR="002B36CD" w:rsidRPr="007400EC" w:rsidRDefault="002B36CD" w:rsidP="002B36CD">
            <w:pPr>
              <w:pStyle w:val="Ttulo1"/>
              <w:spacing w:after="0"/>
              <w:outlineLvl w:val="0"/>
              <w:rPr>
                <w:rFonts w:cstheme="majorHAnsi"/>
              </w:rPr>
            </w:pPr>
            <w:r w:rsidRPr="007400EC">
              <w:rPr>
                <w:rFonts w:cstheme="majorHAnsi"/>
                <w:spacing w:val="20"/>
                <w:sz w:val="36"/>
                <w:szCs w:val="18"/>
              </w:rPr>
              <w:t>UNIVERSIDAD AUTÓNOMA DE SINALOA</w:t>
            </w:r>
          </w:p>
          <w:p w14:paraId="7FA2740D" w14:textId="77777777" w:rsidR="002B36CD" w:rsidRPr="007400EC" w:rsidRDefault="002B36CD" w:rsidP="002B36CD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400EC">
              <w:rPr>
                <w:rFonts w:asciiTheme="majorHAnsi" w:hAnsiTheme="majorHAnsi" w:cstheme="majorHAnsi"/>
                <w:color w:val="44546A" w:themeColor="text2"/>
                <w:spacing w:val="20"/>
                <w:sz w:val="32"/>
                <w:szCs w:val="18"/>
              </w:rPr>
              <w:t>SECRETARÍA ACADÉMICA UNIVERSITARIA</w:t>
            </w:r>
            <w:r w:rsidRPr="007400EC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</w:p>
          <w:p w14:paraId="55505E73" w14:textId="15EEA7A7" w:rsidR="002B36CD" w:rsidRPr="007400EC" w:rsidRDefault="002B36CD" w:rsidP="002B36CD">
            <w:pPr>
              <w:rPr>
                <w:rFonts w:asciiTheme="majorHAnsi" w:hAnsiTheme="majorHAnsi" w:cstheme="majorHAnsi"/>
                <w:color w:val="44546A" w:themeColor="text2"/>
                <w:spacing w:val="20"/>
                <w:sz w:val="32"/>
                <w:szCs w:val="18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</w:rPr>
              <w:t xml:space="preserve">Consulta de factibilidad y pertinencia para el Programa Educativo de </w:t>
            </w:r>
            <w:r w:rsidRPr="007400EC">
              <w:rPr>
                <w:rFonts w:asciiTheme="majorHAnsi" w:hAnsiTheme="majorHAnsi" w:cstheme="majorHAnsi"/>
                <w:i/>
                <w:sz w:val="20"/>
                <w:highlight w:val="yellow"/>
              </w:rPr>
              <w:t>inserte el nombre del PE</w:t>
            </w:r>
          </w:p>
        </w:tc>
      </w:tr>
    </w:tbl>
    <w:p w14:paraId="0EEA4E1B" w14:textId="42A46BDD" w:rsidR="002B36CD" w:rsidRPr="007400EC" w:rsidRDefault="002B36CD" w:rsidP="002B36CD">
      <w:pPr>
        <w:spacing w:after="120"/>
        <w:rPr>
          <w:rFonts w:asciiTheme="majorHAnsi" w:hAnsiTheme="majorHAnsi" w:cstheme="majorHAnsi"/>
          <w:i/>
          <w:sz w:val="20"/>
        </w:rPr>
      </w:pPr>
    </w:p>
    <w:tbl>
      <w:tblPr>
        <w:tblStyle w:val="Tablaconcuadrcula"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2145"/>
        <w:gridCol w:w="756"/>
        <w:gridCol w:w="1767"/>
        <w:gridCol w:w="1136"/>
        <w:gridCol w:w="1008"/>
        <w:gridCol w:w="2027"/>
      </w:tblGrid>
      <w:tr w:rsidR="002B36CD" w:rsidRPr="007400EC" w14:paraId="6B2C9109" w14:textId="77777777" w:rsidTr="002B36CD">
        <w:trPr>
          <w:trHeight w:val="283"/>
          <w:jc w:val="center"/>
        </w:trPr>
        <w:tc>
          <w:tcPr>
            <w:tcW w:w="1599" w:type="pct"/>
            <w:shd w:val="clear" w:color="auto" w:fill="auto"/>
            <w:vAlign w:val="center"/>
          </w:tcPr>
          <w:p w14:paraId="4DC31A87" w14:textId="77777777" w:rsidR="002B36CD" w:rsidRPr="007400EC" w:rsidRDefault="002B36CD" w:rsidP="00D3082A">
            <w:pPr>
              <w:rPr>
                <w:rFonts w:asciiTheme="majorHAnsi" w:hAnsiTheme="majorHAnsi" w:cstheme="majorHAnsi"/>
                <w:b/>
              </w:rPr>
            </w:pPr>
            <w:r w:rsidRPr="007400EC">
              <w:rPr>
                <w:rFonts w:asciiTheme="majorHAnsi" w:hAnsiTheme="majorHAnsi" w:cstheme="majorHAnsi"/>
                <w:b/>
              </w:rPr>
              <w:t>Zona de Sinaloa a la que pertenece: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0DD9A2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Zona Norte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606F1C8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Zona Centro-Norte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21A69C3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Zona Centro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FC3F22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Zona Sur</w:t>
            </w:r>
          </w:p>
        </w:tc>
      </w:tr>
      <w:tr w:rsidR="002B36CD" w:rsidRPr="007400EC" w14:paraId="4A4BBC16" w14:textId="77777777" w:rsidTr="002B36CD">
        <w:trPr>
          <w:trHeight w:val="28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7C4F730" w14:textId="77777777" w:rsidR="002B36CD" w:rsidRPr="007400EC" w:rsidRDefault="002B36CD" w:rsidP="005574E9">
            <w:pPr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  <w:b/>
              </w:rPr>
              <w:t xml:space="preserve">En caso de pertenecer a otro estado o país favor de indicarlo: </w:t>
            </w:r>
          </w:p>
        </w:tc>
      </w:tr>
      <w:tr w:rsidR="002B36CD" w:rsidRPr="007400EC" w14:paraId="200D1D89" w14:textId="77777777" w:rsidTr="002B36CD">
        <w:trPr>
          <w:trHeight w:val="283"/>
          <w:jc w:val="center"/>
        </w:trPr>
        <w:tc>
          <w:tcPr>
            <w:tcW w:w="1599" w:type="pct"/>
            <w:shd w:val="clear" w:color="auto" w:fill="auto"/>
            <w:vAlign w:val="center"/>
          </w:tcPr>
          <w:p w14:paraId="567B750D" w14:textId="77777777" w:rsidR="002B36CD" w:rsidRPr="007400EC" w:rsidRDefault="002B36CD" w:rsidP="00D3082A">
            <w:pPr>
              <w:rPr>
                <w:rFonts w:asciiTheme="majorHAnsi" w:hAnsiTheme="majorHAnsi" w:cstheme="majorHAnsi"/>
                <w:b/>
              </w:rPr>
            </w:pPr>
            <w:r w:rsidRPr="007400EC">
              <w:rPr>
                <w:rFonts w:asciiTheme="majorHAnsi" w:hAnsiTheme="majorHAnsi" w:cstheme="majorHAnsi"/>
                <w:b/>
              </w:rPr>
              <w:t xml:space="preserve">Sector al que pertenece:      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14:paraId="5946647D" w14:textId="77777777" w:rsidR="002B36CD" w:rsidRPr="007400EC" w:rsidRDefault="002B36CD" w:rsidP="005574E9">
            <w:pPr>
              <w:jc w:val="right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Público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7C89F76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 xml:space="preserve">(     ) Privado </w:t>
            </w:r>
          </w:p>
        </w:tc>
        <w:tc>
          <w:tcPr>
            <w:tcW w:w="1168" w:type="pct"/>
            <w:gridSpan w:val="2"/>
            <w:shd w:val="clear" w:color="auto" w:fill="auto"/>
            <w:vAlign w:val="center"/>
          </w:tcPr>
          <w:p w14:paraId="53E5557A" w14:textId="77777777" w:rsidR="002B36CD" w:rsidRPr="007400EC" w:rsidRDefault="002B36CD" w:rsidP="005574E9">
            <w:pPr>
              <w:rPr>
                <w:rFonts w:asciiTheme="majorHAnsi" w:hAnsiTheme="majorHAnsi" w:cstheme="majorHAnsi"/>
              </w:rPr>
            </w:pPr>
            <w:r w:rsidRPr="007400EC">
              <w:rPr>
                <w:rFonts w:asciiTheme="majorHAnsi" w:hAnsiTheme="majorHAnsi" w:cstheme="majorHAnsi"/>
              </w:rPr>
              <w:t>(     ) Social</w:t>
            </w:r>
          </w:p>
        </w:tc>
      </w:tr>
    </w:tbl>
    <w:p w14:paraId="3232E00B" w14:textId="77777777" w:rsidR="002B36CD" w:rsidRPr="007400EC" w:rsidRDefault="002B36CD" w:rsidP="002B36CD">
      <w:pPr>
        <w:spacing w:before="120" w:after="0"/>
        <w:jc w:val="both"/>
        <w:rPr>
          <w:rFonts w:asciiTheme="majorHAnsi" w:hAnsiTheme="majorHAnsi" w:cstheme="majorHAnsi"/>
        </w:rPr>
      </w:pPr>
      <w:r w:rsidRPr="007400EC">
        <w:rPr>
          <w:rFonts w:asciiTheme="majorHAnsi" w:hAnsiTheme="majorHAnsi" w:cstheme="majorHAnsi"/>
          <w:sz w:val="20"/>
        </w:rPr>
        <w:t xml:space="preserve">INSTRUCCIONES: Lea detenidamente cada ítem que se enuncia a continuación, y marque con una </w:t>
      </w:r>
      <w:r w:rsidRPr="007400EC">
        <w:rPr>
          <w:rFonts w:asciiTheme="majorHAnsi" w:hAnsiTheme="majorHAnsi" w:cstheme="majorHAnsi"/>
          <w:b/>
          <w:sz w:val="20"/>
        </w:rPr>
        <w:t>“X”</w:t>
      </w:r>
      <w:r w:rsidRPr="007400EC">
        <w:rPr>
          <w:rFonts w:asciiTheme="majorHAnsi" w:hAnsiTheme="majorHAnsi" w:cstheme="majorHAnsi"/>
          <w:sz w:val="20"/>
        </w:rPr>
        <w:t xml:space="preserve"> el grado de frecuencia que considera presenta un(a) </w:t>
      </w:r>
      <w:r w:rsidRPr="007400EC">
        <w:rPr>
          <w:rFonts w:asciiTheme="majorHAnsi" w:hAnsiTheme="majorHAnsi" w:cstheme="majorHAnsi"/>
          <w:i/>
          <w:sz w:val="20"/>
          <w:highlight w:val="yellow"/>
        </w:rPr>
        <w:t>inserte el nombre del PE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843"/>
        <w:gridCol w:w="1700"/>
        <w:gridCol w:w="1702"/>
        <w:gridCol w:w="473"/>
        <w:gridCol w:w="1034"/>
        <w:gridCol w:w="192"/>
        <w:gridCol w:w="634"/>
        <w:gridCol w:w="1352"/>
        <w:gridCol w:w="993"/>
        <w:gridCol w:w="140"/>
        <w:gridCol w:w="1235"/>
      </w:tblGrid>
      <w:tr w:rsidR="005F3435" w:rsidRPr="007400EC" w14:paraId="7601840E" w14:textId="77777777" w:rsidTr="005F3435">
        <w:trPr>
          <w:trHeight w:val="397"/>
          <w:jc w:val="center"/>
        </w:trPr>
        <w:tc>
          <w:tcPr>
            <w:tcW w:w="2853" w:type="pct"/>
            <w:gridSpan w:val="5"/>
            <w:vMerge w:val="restart"/>
            <w:shd w:val="clear" w:color="auto" w:fill="B4C6E7" w:themeFill="accent1" w:themeFillTint="66"/>
            <w:vAlign w:val="center"/>
          </w:tcPr>
          <w:p w14:paraId="64C9E69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pacing w:val="20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Factibilidad y pertinencia</w:t>
            </w:r>
          </w:p>
        </w:tc>
        <w:tc>
          <w:tcPr>
            <w:tcW w:w="2147" w:type="pct"/>
            <w:gridSpan w:val="7"/>
            <w:shd w:val="clear" w:color="auto" w:fill="B4C6E7" w:themeFill="accent1" w:themeFillTint="66"/>
            <w:vAlign w:val="center"/>
          </w:tcPr>
          <w:p w14:paraId="309F9AC7" w14:textId="77777777" w:rsidR="002B36CD" w:rsidRPr="007400EC" w:rsidRDefault="002B36CD" w:rsidP="005574E9">
            <w:pPr>
              <w:spacing w:line="2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Frecuencia de la competencia en el ámbito profesional</w:t>
            </w:r>
          </w:p>
        </w:tc>
      </w:tr>
      <w:tr w:rsidR="005F3435" w:rsidRPr="007400EC" w14:paraId="18FA78EB" w14:textId="77777777" w:rsidTr="00F67DFF">
        <w:trPr>
          <w:trHeight w:val="510"/>
          <w:jc w:val="center"/>
        </w:trPr>
        <w:tc>
          <w:tcPr>
            <w:tcW w:w="2853" w:type="pct"/>
            <w:gridSpan w:val="5"/>
            <w:vMerge/>
            <w:shd w:val="clear" w:color="auto" w:fill="B4C6E7" w:themeFill="accent1" w:themeFillTint="66"/>
            <w:vAlign w:val="center"/>
          </w:tcPr>
          <w:p w14:paraId="3333FD0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B4C6E7" w:themeFill="accent1" w:themeFillTint="66"/>
            <w:vAlign w:val="center"/>
          </w:tcPr>
          <w:p w14:paraId="6C7EDDC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Todos los días</w:t>
            </w:r>
          </w:p>
        </w:tc>
        <w:tc>
          <w:tcPr>
            <w:tcW w:w="318" w:type="pct"/>
            <w:gridSpan w:val="2"/>
            <w:shd w:val="clear" w:color="auto" w:fill="B4C6E7" w:themeFill="accent1" w:themeFillTint="66"/>
            <w:vAlign w:val="center"/>
          </w:tcPr>
          <w:p w14:paraId="5A0E9B7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todos los días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</w:tcPr>
          <w:p w14:paraId="7D6E25F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Ocasionalmente</w:t>
            </w:r>
          </w:p>
        </w:tc>
        <w:tc>
          <w:tcPr>
            <w:tcW w:w="436" w:type="pct"/>
            <w:gridSpan w:val="2"/>
            <w:shd w:val="clear" w:color="auto" w:fill="B4C6E7" w:themeFill="accent1" w:themeFillTint="66"/>
            <w:vAlign w:val="center"/>
          </w:tcPr>
          <w:p w14:paraId="05B3BF3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nunca</w:t>
            </w:r>
          </w:p>
        </w:tc>
        <w:tc>
          <w:tcPr>
            <w:tcW w:w="475" w:type="pct"/>
            <w:shd w:val="clear" w:color="auto" w:fill="B4C6E7" w:themeFill="accent1" w:themeFillTint="66"/>
            <w:vAlign w:val="center"/>
          </w:tcPr>
          <w:p w14:paraId="5BBA667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Nunca</w:t>
            </w:r>
          </w:p>
        </w:tc>
      </w:tr>
      <w:tr w:rsidR="005F3435" w:rsidRPr="007400EC" w14:paraId="7547AC19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5BFD88FD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En general, cada cuánto tiempo considera necesario los servicios de un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</w:tc>
        <w:tc>
          <w:tcPr>
            <w:tcW w:w="398" w:type="pct"/>
            <w:vAlign w:val="center"/>
          </w:tcPr>
          <w:p w14:paraId="287D45E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8EF694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3A7027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79166D1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C64E23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43907746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59A243FA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En general, cada cuánto tiempo considera necesario los servicios de un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 nivel regional.</w:t>
            </w:r>
          </w:p>
        </w:tc>
        <w:tc>
          <w:tcPr>
            <w:tcW w:w="398" w:type="pct"/>
            <w:vAlign w:val="center"/>
          </w:tcPr>
          <w:p w14:paraId="4116A24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1C5BD96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AAF2D7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7D6EFB4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5AB9C1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353654D5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183C8C81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En general, cada cuánto tiempo considera necesario los servicios de un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 nivel nacional.</w:t>
            </w:r>
          </w:p>
        </w:tc>
        <w:tc>
          <w:tcPr>
            <w:tcW w:w="398" w:type="pct"/>
            <w:vAlign w:val="center"/>
          </w:tcPr>
          <w:p w14:paraId="65E6DCB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4AD7C7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E8CDF5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2D60B49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1FDEB3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77D1D52D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006148EC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En general, cada cuánto tiempo considera necesario los servicios de un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 nivel internacional.</w:t>
            </w:r>
          </w:p>
        </w:tc>
        <w:tc>
          <w:tcPr>
            <w:tcW w:w="398" w:type="pct"/>
            <w:vAlign w:val="center"/>
          </w:tcPr>
          <w:p w14:paraId="2F373B8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74F3BA4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53E374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7EDB271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8783D3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586E8FF3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47EC09E5" w14:textId="448DFD68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Usted contrataría los servicios de un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="00D3082A"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</w:tc>
        <w:tc>
          <w:tcPr>
            <w:tcW w:w="398" w:type="pct"/>
            <w:vAlign w:val="center"/>
          </w:tcPr>
          <w:p w14:paraId="45447B6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F3FA0E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70D4A8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53F14AA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AC9BD4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06D6F257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24954A9A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Considera pertinente y factible ofertar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 programas similares.</w:t>
            </w:r>
          </w:p>
        </w:tc>
        <w:tc>
          <w:tcPr>
            <w:tcW w:w="398" w:type="pct"/>
            <w:vAlign w:val="center"/>
          </w:tcPr>
          <w:p w14:paraId="0E5BA9F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D93850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F6233E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056E1C2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C39F77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3D92CF6B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7F1B94F2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Considera que actualmente existe demanda laboral en el sector público para egresados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 programas similares.</w:t>
            </w:r>
          </w:p>
        </w:tc>
        <w:tc>
          <w:tcPr>
            <w:tcW w:w="398" w:type="pct"/>
            <w:vAlign w:val="center"/>
          </w:tcPr>
          <w:p w14:paraId="602E019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00023D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06B15F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2735928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D43D01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53896032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442C21EC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Considera que actualmente existe demanda laboral en el sector privado para egresados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 programas similares.</w:t>
            </w:r>
          </w:p>
        </w:tc>
        <w:tc>
          <w:tcPr>
            <w:tcW w:w="398" w:type="pct"/>
            <w:vAlign w:val="center"/>
          </w:tcPr>
          <w:p w14:paraId="6C1E43B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01862F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298E93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5F37636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AEE503F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25AC540D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583C39CD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Considera que actualmente existe demanda laboral en el sector social para egresados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o programas similares.</w:t>
            </w:r>
          </w:p>
        </w:tc>
        <w:tc>
          <w:tcPr>
            <w:tcW w:w="398" w:type="pct"/>
            <w:vAlign w:val="center"/>
          </w:tcPr>
          <w:p w14:paraId="19824CEF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36CE300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F15A07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1BBA9F5F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180CFAF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5C22E71D" w14:textId="77777777" w:rsidTr="00F67DFF">
        <w:trPr>
          <w:trHeight w:val="397"/>
          <w:jc w:val="center"/>
        </w:trPr>
        <w:tc>
          <w:tcPr>
            <w:tcW w:w="2853" w:type="pct"/>
            <w:gridSpan w:val="5"/>
            <w:shd w:val="clear" w:color="auto" w:fill="B4C6E7" w:themeFill="accent1" w:themeFillTint="66"/>
            <w:vAlign w:val="center"/>
          </w:tcPr>
          <w:p w14:paraId="5F214AA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Competencias Genéricas</w:t>
            </w:r>
          </w:p>
          <w:p w14:paraId="1B39603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(Necesarias en todos los profesionistas)</w:t>
            </w:r>
          </w:p>
        </w:tc>
        <w:tc>
          <w:tcPr>
            <w:tcW w:w="398" w:type="pct"/>
            <w:shd w:val="clear" w:color="auto" w:fill="B4C6E7" w:themeFill="accent1" w:themeFillTint="66"/>
            <w:vAlign w:val="center"/>
          </w:tcPr>
          <w:p w14:paraId="032C709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Todos los días</w:t>
            </w:r>
          </w:p>
        </w:tc>
        <w:tc>
          <w:tcPr>
            <w:tcW w:w="318" w:type="pct"/>
            <w:gridSpan w:val="2"/>
            <w:shd w:val="clear" w:color="auto" w:fill="B4C6E7" w:themeFill="accent1" w:themeFillTint="66"/>
            <w:vAlign w:val="center"/>
          </w:tcPr>
          <w:p w14:paraId="5AE78E6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todos los días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</w:tcPr>
          <w:p w14:paraId="004E8E1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Ocasionalmente</w:t>
            </w:r>
          </w:p>
        </w:tc>
        <w:tc>
          <w:tcPr>
            <w:tcW w:w="436" w:type="pct"/>
            <w:gridSpan w:val="2"/>
            <w:shd w:val="clear" w:color="auto" w:fill="B4C6E7" w:themeFill="accent1" w:themeFillTint="66"/>
            <w:vAlign w:val="center"/>
          </w:tcPr>
          <w:p w14:paraId="60AEBBB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nunca</w:t>
            </w:r>
          </w:p>
        </w:tc>
        <w:tc>
          <w:tcPr>
            <w:tcW w:w="475" w:type="pct"/>
            <w:shd w:val="clear" w:color="auto" w:fill="B4C6E7" w:themeFill="accent1" w:themeFillTint="66"/>
            <w:vAlign w:val="center"/>
          </w:tcPr>
          <w:p w14:paraId="2A64126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Nunca</w:t>
            </w:r>
          </w:p>
        </w:tc>
      </w:tr>
      <w:tr w:rsidR="005F3435" w:rsidRPr="007400EC" w14:paraId="7FCC7A67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42091A61" w14:textId="6815B5BC" w:rsidR="002B36CD" w:rsidRPr="007400EC" w:rsidRDefault="00D3082A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Desarrolla su potencial intelectual para generar el conocimiento necesario en la resolución de problemas y retos, tanto de su vida individual como parte de una comunidad, con sentido de pertinencia, identidad y empatía.</w:t>
            </w:r>
          </w:p>
        </w:tc>
        <w:tc>
          <w:tcPr>
            <w:tcW w:w="398" w:type="pct"/>
            <w:vAlign w:val="center"/>
          </w:tcPr>
          <w:p w14:paraId="7245C2B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794BF19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181467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0778234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6ED7C7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4C3CE45E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6280C2D1" w14:textId="5094DCAF" w:rsidR="002B36CD" w:rsidRPr="007400EC" w:rsidRDefault="00D3082A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Actúa con iniciativa en la dirección que las exigencias colectivas le impongan para subsanar carencias y detonar el desarrollo social asumiendo su rol de profesionista comprometido, eficiente y creativo.</w:t>
            </w:r>
          </w:p>
        </w:tc>
        <w:tc>
          <w:tcPr>
            <w:tcW w:w="398" w:type="pct"/>
            <w:vAlign w:val="center"/>
          </w:tcPr>
          <w:p w14:paraId="00BEC07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30E973D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70DA8D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32132C1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4903B3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49A80294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5711C67F" w14:textId="08ADE783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Ejerce su conocimiento ponderando los valores éticos para brindar mayores beneficios a la comunidad, con respeto a la ley y los códigos que dirigen su desempeño.</w:t>
            </w:r>
          </w:p>
        </w:tc>
        <w:tc>
          <w:tcPr>
            <w:tcW w:w="398" w:type="pct"/>
            <w:vAlign w:val="center"/>
          </w:tcPr>
          <w:p w14:paraId="5FF8DE4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97482C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35CA6B4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3182723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4645F4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1A9688DA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4D77D53C" w14:textId="1284B032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Reconoce el valor de la salud y del equilibrio medioambiental para el crecimiento y estabilidad personal física y emocional, de manera que dicha armonía se extienda hacia su entorno de manera sostenida y sustentable.</w:t>
            </w:r>
          </w:p>
        </w:tc>
        <w:tc>
          <w:tcPr>
            <w:tcW w:w="398" w:type="pct"/>
            <w:vAlign w:val="center"/>
          </w:tcPr>
          <w:p w14:paraId="093C471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68805DE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FA030C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5F7B25E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26A7EF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180F9F15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1C0CDDFA" w14:textId="40FF9FD9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Aprecia el quehacer artístico como una manera de explorar y fortalecer su sensibilidad, intuición e imaginación, con actitud reflexiva y amplio criterio respecto a los valores de la cultura local y universal.</w:t>
            </w:r>
          </w:p>
        </w:tc>
        <w:tc>
          <w:tcPr>
            <w:tcW w:w="398" w:type="pct"/>
            <w:vAlign w:val="center"/>
          </w:tcPr>
          <w:p w14:paraId="34AC7DF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586829E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F1CEC0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039758E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0397A2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24024027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2A56A09A" w14:textId="7622A1A6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Participa en la generación de riqueza material, así como en la administración de los bienes patrimoniales, propios o comunes, que desarrollen un sentido de la previsión y preservación de los recursos en beneficio de las presentes y futuras generaciones.</w:t>
            </w:r>
          </w:p>
        </w:tc>
        <w:tc>
          <w:tcPr>
            <w:tcW w:w="398" w:type="pct"/>
            <w:vAlign w:val="center"/>
          </w:tcPr>
          <w:p w14:paraId="585C01B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5CBADE8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7F72C4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306B17E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77FFC6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53673EBC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0563D803" w14:textId="5AAB69A0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Cultiva el compañerismo, el trabajo en equipo y la coordinación de esfuerzos bajo la aspiración de mejorar las tareas académicas, los entornos laborales y la convivencia social en beneficio para la consecución de metas que impactan en las formas de entablar y mantener relaciones humanas positivas.</w:t>
            </w:r>
          </w:p>
        </w:tc>
        <w:tc>
          <w:tcPr>
            <w:tcW w:w="398" w:type="pct"/>
            <w:vAlign w:val="center"/>
          </w:tcPr>
          <w:p w14:paraId="6262954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7B05826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D67CF4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3287C35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D5EA83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125B72B5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3ADE9175" w14:textId="59AB8A43" w:rsidR="002B36CD" w:rsidRPr="007400EC" w:rsidRDefault="00E14FA1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Asimila, de manera autónoma y convencida, la necesidad de promover conductas que le orienten hacia el desarrollo del saber, del hacer y del convivir como formas trascendentales de la existencia, en lo inmediato y en lo futuro.</w:t>
            </w:r>
          </w:p>
        </w:tc>
        <w:tc>
          <w:tcPr>
            <w:tcW w:w="398" w:type="pct"/>
            <w:vAlign w:val="center"/>
          </w:tcPr>
          <w:p w14:paraId="077F033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2EAAC99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9048EA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6EE2877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0373F3C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1DD540E4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594C4EB0" w14:textId="50BF0AE7" w:rsidR="002B36CD" w:rsidRPr="007400EC" w:rsidRDefault="00D2695E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Desarrolla nuevos enfoques interdisciplinarios y construye propuestas innovadoras a partir de la transdisciplina.</w:t>
            </w:r>
          </w:p>
        </w:tc>
        <w:tc>
          <w:tcPr>
            <w:tcW w:w="398" w:type="pct"/>
            <w:vAlign w:val="center"/>
          </w:tcPr>
          <w:p w14:paraId="5F7393F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70008FB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09684FF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09790DE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0417BDB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05CA9827" w14:textId="77777777" w:rsidTr="00F67DFF">
        <w:trPr>
          <w:trHeight w:val="397"/>
          <w:jc w:val="center"/>
        </w:trPr>
        <w:tc>
          <w:tcPr>
            <w:tcW w:w="2853" w:type="pct"/>
            <w:gridSpan w:val="5"/>
            <w:vAlign w:val="center"/>
          </w:tcPr>
          <w:p w14:paraId="19271B89" w14:textId="093FFCEA" w:rsidR="002B36CD" w:rsidRPr="007400EC" w:rsidRDefault="00413315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Asume con responsabilidad y ética el manejo de las Tecnologías del Aprendizaje y el Conocimiento y es capaz de reconducir las Tecnologías de la Información y Comunicación para la adquisición y actualización del conocimiento de manera permanente para su vida y su profesión.</w:t>
            </w:r>
          </w:p>
        </w:tc>
        <w:tc>
          <w:tcPr>
            <w:tcW w:w="398" w:type="pct"/>
            <w:vAlign w:val="center"/>
          </w:tcPr>
          <w:p w14:paraId="0C580CC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28EFA02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BE02BA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31F64DB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1109FA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02D11B19" w14:textId="77777777" w:rsidTr="00F67DFF">
        <w:trPr>
          <w:trHeight w:val="510"/>
          <w:jc w:val="center"/>
        </w:trPr>
        <w:tc>
          <w:tcPr>
            <w:tcW w:w="2853" w:type="pct"/>
            <w:gridSpan w:val="5"/>
            <w:shd w:val="clear" w:color="auto" w:fill="B4C6E7" w:themeFill="accent1" w:themeFillTint="66"/>
            <w:vAlign w:val="center"/>
          </w:tcPr>
          <w:p w14:paraId="483BBDA6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Competencias Específicas</w:t>
            </w:r>
          </w:p>
          <w:p w14:paraId="36E76CF6" w14:textId="77777777" w:rsidR="002B36CD" w:rsidRPr="007400EC" w:rsidRDefault="002B36CD" w:rsidP="005574E9">
            <w:pPr>
              <w:spacing w:line="18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(Necesarias en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)</w:t>
            </w:r>
          </w:p>
        </w:tc>
        <w:tc>
          <w:tcPr>
            <w:tcW w:w="398" w:type="pct"/>
            <w:shd w:val="clear" w:color="auto" w:fill="B4C6E7" w:themeFill="accent1" w:themeFillTint="66"/>
            <w:vAlign w:val="center"/>
          </w:tcPr>
          <w:p w14:paraId="674BE32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Todos los días</w:t>
            </w:r>
          </w:p>
        </w:tc>
        <w:tc>
          <w:tcPr>
            <w:tcW w:w="318" w:type="pct"/>
            <w:gridSpan w:val="2"/>
            <w:shd w:val="clear" w:color="auto" w:fill="B4C6E7" w:themeFill="accent1" w:themeFillTint="66"/>
            <w:vAlign w:val="center"/>
          </w:tcPr>
          <w:p w14:paraId="6556E59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todos los días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</w:tcPr>
          <w:p w14:paraId="51B31DE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Ocasionalmente</w:t>
            </w:r>
          </w:p>
        </w:tc>
        <w:tc>
          <w:tcPr>
            <w:tcW w:w="436" w:type="pct"/>
            <w:gridSpan w:val="2"/>
            <w:shd w:val="clear" w:color="auto" w:fill="B4C6E7" w:themeFill="accent1" w:themeFillTint="66"/>
            <w:vAlign w:val="center"/>
          </w:tcPr>
          <w:p w14:paraId="5F8E583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Casi nunca</w:t>
            </w:r>
          </w:p>
        </w:tc>
        <w:tc>
          <w:tcPr>
            <w:tcW w:w="475" w:type="pct"/>
            <w:shd w:val="clear" w:color="auto" w:fill="B4C6E7" w:themeFill="accent1" w:themeFillTint="66"/>
            <w:vAlign w:val="center"/>
          </w:tcPr>
          <w:p w14:paraId="72DC270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pacing w:val="-20"/>
                <w:sz w:val="20"/>
                <w:szCs w:val="20"/>
              </w:rPr>
              <w:t>Nunca</w:t>
            </w:r>
          </w:p>
        </w:tc>
      </w:tr>
      <w:tr w:rsidR="005F3435" w:rsidRPr="007400EC" w14:paraId="7825D07C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2B09375E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B9DEE3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14C86F0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858181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16A1EFB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D754D5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4119281A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5DBC0DDF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26D025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7AFFDE1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4F8A07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11314D1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B679DB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673EBFAD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7D244C00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484A50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1FBC796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C8944C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591F2A4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BA6C0C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05B3B376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6D4C35D3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FB9C1A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</w:tcPr>
          <w:p w14:paraId="34473A5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B964CE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4010712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1D223C9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435" w:rsidRPr="007400EC" w14:paraId="34B694A1" w14:textId="77777777" w:rsidTr="005F3435">
        <w:trPr>
          <w:trHeight w:val="20"/>
          <w:jc w:val="center"/>
        </w:trPr>
        <w:tc>
          <w:tcPr>
            <w:tcW w:w="2853" w:type="pct"/>
            <w:gridSpan w:val="5"/>
            <w:shd w:val="clear" w:color="auto" w:fill="B4C6E7" w:themeFill="accent1" w:themeFillTint="66"/>
            <w:vAlign w:val="center"/>
          </w:tcPr>
          <w:p w14:paraId="59F85663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Aplicación y práctica en el campo profesional</w:t>
            </w:r>
          </w:p>
        </w:tc>
        <w:tc>
          <w:tcPr>
            <w:tcW w:w="2147" w:type="pct"/>
            <w:gridSpan w:val="7"/>
            <w:shd w:val="clear" w:color="auto" w:fill="B4C6E7" w:themeFill="accent1" w:themeFillTint="66"/>
            <w:vAlign w:val="center"/>
          </w:tcPr>
          <w:p w14:paraId="2716E75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>Indique con una X la(s) opción(es) que aplican para cada ítem</w:t>
            </w:r>
          </w:p>
        </w:tc>
      </w:tr>
      <w:tr w:rsidR="005F3435" w:rsidRPr="007400EC" w14:paraId="4B850771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5B70C705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público:</w:t>
            </w:r>
          </w:p>
        </w:tc>
        <w:tc>
          <w:tcPr>
            <w:tcW w:w="398" w:type="pct"/>
            <w:vAlign w:val="center"/>
          </w:tcPr>
          <w:p w14:paraId="108FDF30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completo</w:t>
            </w:r>
          </w:p>
        </w:tc>
        <w:tc>
          <w:tcPr>
            <w:tcW w:w="318" w:type="pct"/>
            <w:gridSpan w:val="2"/>
            <w:vAlign w:val="center"/>
          </w:tcPr>
          <w:p w14:paraId="7A71FC2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parcial</w:t>
            </w:r>
          </w:p>
        </w:tc>
        <w:tc>
          <w:tcPr>
            <w:tcW w:w="520" w:type="pct"/>
            <w:vAlign w:val="center"/>
          </w:tcPr>
          <w:p w14:paraId="01E2EAC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Por horas</w:t>
            </w:r>
          </w:p>
        </w:tc>
        <w:tc>
          <w:tcPr>
            <w:tcW w:w="436" w:type="pct"/>
            <w:gridSpan w:val="2"/>
            <w:vAlign w:val="center"/>
          </w:tcPr>
          <w:p w14:paraId="7955141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4FF029E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5F3435" w:rsidRPr="007400EC" w14:paraId="44E86626" w14:textId="77777777" w:rsidTr="00F67DFF">
        <w:trPr>
          <w:trHeight w:val="20"/>
          <w:jc w:val="center"/>
        </w:trPr>
        <w:tc>
          <w:tcPr>
            <w:tcW w:w="2853" w:type="pct"/>
            <w:gridSpan w:val="5"/>
          </w:tcPr>
          <w:p w14:paraId="497B698B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privado:</w:t>
            </w:r>
          </w:p>
        </w:tc>
        <w:tc>
          <w:tcPr>
            <w:tcW w:w="398" w:type="pct"/>
            <w:vAlign w:val="center"/>
          </w:tcPr>
          <w:p w14:paraId="1E8CDE2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completo</w:t>
            </w:r>
          </w:p>
        </w:tc>
        <w:tc>
          <w:tcPr>
            <w:tcW w:w="318" w:type="pct"/>
            <w:gridSpan w:val="2"/>
            <w:vAlign w:val="center"/>
          </w:tcPr>
          <w:p w14:paraId="1D32494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parcial</w:t>
            </w:r>
          </w:p>
        </w:tc>
        <w:tc>
          <w:tcPr>
            <w:tcW w:w="520" w:type="pct"/>
            <w:vAlign w:val="center"/>
          </w:tcPr>
          <w:p w14:paraId="2D3289A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Por horas</w:t>
            </w:r>
          </w:p>
        </w:tc>
        <w:tc>
          <w:tcPr>
            <w:tcW w:w="436" w:type="pct"/>
            <w:gridSpan w:val="2"/>
            <w:vAlign w:val="center"/>
          </w:tcPr>
          <w:p w14:paraId="06D7A97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1A8D970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5F3435" w:rsidRPr="007400EC" w14:paraId="2F92FA8E" w14:textId="77777777" w:rsidTr="00F67DFF">
        <w:trPr>
          <w:trHeight w:val="20"/>
          <w:jc w:val="center"/>
        </w:trPr>
        <w:tc>
          <w:tcPr>
            <w:tcW w:w="2853" w:type="pct"/>
            <w:gridSpan w:val="5"/>
          </w:tcPr>
          <w:p w14:paraId="22A3A1E3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social:</w:t>
            </w:r>
          </w:p>
        </w:tc>
        <w:tc>
          <w:tcPr>
            <w:tcW w:w="398" w:type="pct"/>
            <w:vAlign w:val="center"/>
          </w:tcPr>
          <w:p w14:paraId="7A86526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completo</w:t>
            </w:r>
          </w:p>
        </w:tc>
        <w:tc>
          <w:tcPr>
            <w:tcW w:w="318" w:type="pct"/>
            <w:gridSpan w:val="2"/>
            <w:vAlign w:val="center"/>
          </w:tcPr>
          <w:p w14:paraId="0E138067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Tiempo parcial</w:t>
            </w:r>
          </w:p>
        </w:tc>
        <w:tc>
          <w:tcPr>
            <w:tcW w:w="520" w:type="pct"/>
            <w:vAlign w:val="center"/>
          </w:tcPr>
          <w:p w14:paraId="1D319A3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Por horas</w:t>
            </w:r>
          </w:p>
        </w:tc>
        <w:tc>
          <w:tcPr>
            <w:tcW w:w="436" w:type="pct"/>
            <w:gridSpan w:val="2"/>
            <w:vAlign w:val="center"/>
          </w:tcPr>
          <w:p w14:paraId="12F58BD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7103885B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5F3435" w:rsidRPr="007400EC" w14:paraId="1B522534" w14:textId="77777777" w:rsidTr="00F67DFF">
        <w:trPr>
          <w:trHeight w:val="20"/>
          <w:jc w:val="center"/>
        </w:trPr>
        <w:tc>
          <w:tcPr>
            <w:tcW w:w="2853" w:type="pct"/>
            <w:gridSpan w:val="5"/>
            <w:vAlign w:val="center"/>
          </w:tcPr>
          <w:p w14:paraId="34A2D7DA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público de forma:</w:t>
            </w:r>
          </w:p>
        </w:tc>
        <w:tc>
          <w:tcPr>
            <w:tcW w:w="398" w:type="pct"/>
            <w:vAlign w:val="center"/>
          </w:tcPr>
          <w:p w14:paraId="663F9DDC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Presencial</w:t>
            </w:r>
          </w:p>
        </w:tc>
        <w:tc>
          <w:tcPr>
            <w:tcW w:w="318" w:type="pct"/>
            <w:gridSpan w:val="2"/>
            <w:vAlign w:val="center"/>
          </w:tcPr>
          <w:p w14:paraId="3197EEB1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Mixto</w:t>
            </w:r>
          </w:p>
        </w:tc>
        <w:tc>
          <w:tcPr>
            <w:tcW w:w="520" w:type="pct"/>
            <w:vAlign w:val="center"/>
          </w:tcPr>
          <w:p w14:paraId="2CACDA1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En línea</w:t>
            </w:r>
          </w:p>
        </w:tc>
        <w:tc>
          <w:tcPr>
            <w:tcW w:w="436" w:type="pct"/>
            <w:gridSpan w:val="2"/>
            <w:vAlign w:val="center"/>
          </w:tcPr>
          <w:p w14:paraId="7E384DE4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51112F5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5F3435" w:rsidRPr="007400EC" w14:paraId="53EC12C6" w14:textId="77777777" w:rsidTr="00F67DFF">
        <w:trPr>
          <w:trHeight w:val="20"/>
          <w:jc w:val="center"/>
        </w:trPr>
        <w:tc>
          <w:tcPr>
            <w:tcW w:w="2853" w:type="pct"/>
            <w:gridSpan w:val="5"/>
          </w:tcPr>
          <w:p w14:paraId="3969F463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privado de forma:</w:t>
            </w:r>
          </w:p>
        </w:tc>
        <w:tc>
          <w:tcPr>
            <w:tcW w:w="398" w:type="pct"/>
            <w:vAlign w:val="center"/>
          </w:tcPr>
          <w:p w14:paraId="30D15228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Presencial</w:t>
            </w:r>
          </w:p>
        </w:tc>
        <w:tc>
          <w:tcPr>
            <w:tcW w:w="318" w:type="pct"/>
            <w:gridSpan w:val="2"/>
            <w:vAlign w:val="center"/>
          </w:tcPr>
          <w:p w14:paraId="69499A5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Mixto</w:t>
            </w:r>
          </w:p>
        </w:tc>
        <w:tc>
          <w:tcPr>
            <w:tcW w:w="520" w:type="pct"/>
            <w:vAlign w:val="center"/>
          </w:tcPr>
          <w:p w14:paraId="47B3560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En línea</w:t>
            </w:r>
          </w:p>
        </w:tc>
        <w:tc>
          <w:tcPr>
            <w:tcW w:w="436" w:type="pct"/>
            <w:gridSpan w:val="2"/>
            <w:vAlign w:val="center"/>
          </w:tcPr>
          <w:p w14:paraId="45F7EA2A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52DF19C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5F3435" w:rsidRPr="007400EC" w14:paraId="0378AB23" w14:textId="77777777" w:rsidTr="00F67DFF">
        <w:trPr>
          <w:trHeight w:val="20"/>
          <w:jc w:val="center"/>
        </w:trPr>
        <w:tc>
          <w:tcPr>
            <w:tcW w:w="2853" w:type="pct"/>
            <w:gridSpan w:val="5"/>
          </w:tcPr>
          <w:p w14:paraId="229913F8" w14:textId="77777777" w:rsidR="002B36CD" w:rsidRPr="007400EC" w:rsidRDefault="002B36CD" w:rsidP="005574E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Actualmente, considera que el egresado de 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  <w:highlight w:val="yellow"/>
              </w:rPr>
              <w:t>inserte el nombre del PE</w:t>
            </w:r>
            <w:r w:rsidRPr="007400E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puede trabajar en el sector social de forma:</w:t>
            </w:r>
          </w:p>
        </w:tc>
        <w:tc>
          <w:tcPr>
            <w:tcW w:w="398" w:type="pct"/>
            <w:vAlign w:val="center"/>
          </w:tcPr>
          <w:p w14:paraId="659FC2F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Presencial</w:t>
            </w:r>
          </w:p>
        </w:tc>
        <w:tc>
          <w:tcPr>
            <w:tcW w:w="318" w:type="pct"/>
            <w:gridSpan w:val="2"/>
            <w:vAlign w:val="center"/>
          </w:tcPr>
          <w:p w14:paraId="3D08896D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Mixto</w:t>
            </w:r>
          </w:p>
        </w:tc>
        <w:tc>
          <w:tcPr>
            <w:tcW w:w="520" w:type="pct"/>
            <w:vAlign w:val="center"/>
          </w:tcPr>
          <w:p w14:paraId="0B8CFDCE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En línea</w:t>
            </w:r>
          </w:p>
        </w:tc>
        <w:tc>
          <w:tcPr>
            <w:tcW w:w="436" w:type="pct"/>
            <w:gridSpan w:val="2"/>
            <w:vAlign w:val="center"/>
          </w:tcPr>
          <w:p w14:paraId="3AF18E32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Todas las anteriores</w:t>
            </w:r>
          </w:p>
        </w:tc>
        <w:tc>
          <w:tcPr>
            <w:tcW w:w="475" w:type="pct"/>
            <w:vAlign w:val="center"/>
          </w:tcPr>
          <w:p w14:paraId="5FE8DD25" w14:textId="77777777" w:rsidR="002B36CD" w:rsidRPr="007400EC" w:rsidRDefault="002B36CD" w:rsidP="005574E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Ninguna de las anteriores</w:t>
            </w:r>
          </w:p>
        </w:tc>
      </w:tr>
      <w:tr w:rsidR="002B36CD" w:rsidRPr="007400EC" w14:paraId="006B2C00" w14:textId="77777777" w:rsidTr="005F3435">
        <w:trPr>
          <w:trHeight w:val="365"/>
          <w:jc w:val="center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474A1742" w14:textId="43EA704E" w:rsidR="002B36CD" w:rsidRPr="007400EC" w:rsidRDefault="002B36CD" w:rsidP="005574E9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Indique el orden de importancia de los </w:t>
            </w:r>
            <w:r w:rsidR="007400EC"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siguientes valores actitudinales</w:t>
            </w: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, marcando el 1 como más importante y el </w:t>
            </w:r>
            <w:r w:rsidR="005F3435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8</w:t>
            </w:r>
            <w:r w:rsidRPr="007400E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el menos importante.</w:t>
            </w:r>
          </w:p>
        </w:tc>
      </w:tr>
      <w:tr w:rsidR="005F3435" w:rsidRPr="007400EC" w14:paraId="0D126D62" w14:textId="77777777" w:rsidTr="00F67DFF">
        <w:trPr>
          <w:trHeight w:val="365"/>
          <w:jc w:val="center"/>
        </w:trPr>
        <w:tc>
          <w:tcPr>
            <w:tcW w:w="653" w:type="pct"/>
            <w:shd w:val="clear" w:color="auto" w:fill="B4C6E7" w:themeFill="accent1" w:themeFillTint="66"/>
            <w:vAlign w:val="center"/>
          </w:tcPr>
          <w:p w14:paraId="495C7226" w14:textId="77777777" w:rsidR="005F3435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Intelecto</w:t>
            </w:r>
          </w:p>
          <w:p w14:paraId="2A83BA7E" w14:textId="62A404E3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/conocimiento</w:t>
            </w:r>
          </w:p>
        </w:tc>
        <w:tc>
          <w:tcPr>
            <w:tcW w:w="709" w:type="pct"/>
            <w:shd w:val="clear" w:color="auto" w:fill="B4C6E7" w:themeFill="accent1" w:themeFillTint="66"/>
            <w:vAlign w:val="center"/>
          </w:tcPr>
          <w:p w14:paraId="1A9639FC" w14:textId="13E32DBD" w:rsidR="005F3435" w:rsidRPr="007400EC" w:rsidRDefault="005F3435" w:rsidP="005F3435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Social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  <w:t>/comunitario</w:t>
            </w:r>
          </w:p>
        </w:tc>
        <w:tc>
          <w:tcPr>
            <w:tcW w:w="654" w:type="pct"/>
            <w:shd w:val="clear" w:color="auto" w:fill="B4C6E7" w:themeFill="accent1" w:themeFillTint="66"/>
            <w:vAlign w:val="center"/>
          </w:tcPr>
          <w:p w14:paraId="103B3F18" w14:textId="192C8DA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Ético/moral</w:t>
            </w:r>
          </w:p>
        </w:tc>
        <w:tc>
          <w:tcPr>
            <w:tcW w:w="655" w:type="pct"/>
            <w:shd w:val="clear" w:color="auto" w:fill="B4C6E7" w:themeFill="accent1" w:themeFillTint="66"/>
            <w:vAlign w:val="center"/>
          </w:tcPr>
          <w:p w14:paraId="4BF042F0" w14:textId="1F443549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Físico/biológico</w:t>
            </w:r>
          </w:p>
        </w:tc>
        <w:tc>
          <w:tcPr>
            <w:tcW w:w="654" w:type="pct"/>
            <w:gridSpan w:val="3"/>
            <w:shd w:val="clear" w:color="auto" w:fill="B4C6E7" w:themeFill="accent1" w:themeFillTint="66"/>
            <w:vAlign w:val="center"/>
          </w:tcPr>
          <w:p w14:paraId="5B44D0C2" w14:textId="4143A9C0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Estético/belleza</w:t>
            </w:r>
          </w:p>
        </w:tc>
        <w:tc>
          <w:tcPr>
            <w:tcW w:w="764" w:type="pct"/>
            <w:gridSpan w:val="2"/>
            <w:shd w:val="clear" w:color="auto" w:fill="B4C6E7" w:themeFill="accent1" w:themeFillTint="66"/>
            <w:vAlign w:val="center"/>
          </w:tcPr>
          <w:p w14:paraId="7A098348" w14:textId="45558BB8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Económico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  <w:t>/bienes materiales</w:t>
            </w:r>
          </w:p>
        </w:tc>
        <w:tc>
          <w:tcPr>
            <w:tcW w:w="382" w:type="pct"/>
            <w:shd w:val="clear" w:color="auto" w:fill="B4C6E7" w:themeFill="accent1" w:themeFillTint="66"/>
            <w:vAlign w:val="center"/>
          </w:tcPr>
          <w:p w14:paraId="6C24E23D" w14:textId="7C1AC95A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Afectivo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  <w:t>/amistad</w:t>
            </w:r>
          </w:p>
        </w:tc>
        <w:tc>
          <w:tcPr>
            <w:tcW w:w="529" w:type="pct"/>
            <w:gridSpan w:val="2"/>
            <w:shd w:val="clear" w:color="auto" w:fill="B4C6E7" w:themeFill="accent1" w:themeFillTint="66"/>
            <w:vAlign w:val="center"/>
          </w:tcPr>
          <w:p w14:paraId="59FE5512" w14:textId="5958F901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Espiritual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  <w:t>/trascendente</w:t>
            </w:r>
          </w:p>
        </w:tc>
      </w:tr>
      <w:tr w:rsidR="005F3435" w:rsidRPr="007400EC" w14:paraId="78A7464C" w14:textId="77777777" w:rsidTr="00F67DFF">
        <w:trPr>
          <w:trHeight w:val="427"/>
          <w:jc w:val="center"/>
        </w:trPr>
        <w:tc>
          <w:tcPr>
            <w:tcW w:w="653" w:type="pct"/>
            <w:vAlign w:val="center"/>
          </w:tcPr>
          <w:p w14:paraId="16FAF3EA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709" w:type="pct"/>
            <w:vAlign w:val="center"/>
          </w:tcPr>
          <w:p w14:paraId="346C0B09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654" w:type="pct"/>
            <w:vAlign w:val="center"/>
          </w:tcPr>
          <w:p w14:paraId="2FF0267F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655" w:type="pct"/>
            <w:vAlign w:val="center"/>
          </w:tcPr>
          <w:p w14:paraId="2B01A1E4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654" w:type="pct"/>
            <w:gridSpan w:val="3"/>
            <w:vAlign w:val="center"/>
          </w:tcPr>
          <w:p w14:paraId="78AC73CD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764" w:type="pct"/>
            <w:gridSpan w:val="2"/>
            <w:vAlign w:val="center"/>
          </w:tcPr>
          <w:p w14:paraId="0AE386B9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382" w:type="pct"/>
            <w:vAlign w:val="center"/>
          </w:tcPr>
          <w:p w14:paraId="0C5F91F0" w14:textId="77777777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  <w:tc>
          <w:tcPr>
            <w:tcW w:w="529" w:type="pct"/>
            <w:gridSpan w:val="2"/>
            <w:vAlign w:val="center"/>
          </w:tcPr>
          <w:p w14:paraId="55B41570" w14:textId="44E6D2E9" w:rsidR="005F3435" w:rsidRPr="007400EC" w:rsidRDefault="005F3435" w:rsidP="005574E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(         )</w:t>
            </w:r>
          </w:p>
        </w:tc>
      </w:tr>
      <w:tr w:rsidR="002B36CD" w:rsidRPr="007400EC" w14:paraId="02E98AE7" w14:textId="77777777" w:rsidTr="005F3435">
        <w:trPr>
          <w:trHeight w:val="882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440BEEE" w14:textId="77777777" w:rsidR="002B36CD" w:rsidRPr="007400EC" w:rsidRDefault="002B36CD" w:rsidP="005574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400EC">
              <w:rPr>
                <w:rFonts w:asciiTheme="majorHAnsi" w:hAnsiTheme="majorHAnsi" w:cstheme="majorHAnsi"/>
                <w:b/>
                <w:sz w:val="20"/>
                <w:szCs w:val="20"/>
              </w:rPr>
              <w:t>Comentarios adicionales</w:t>
            </w:r>
            <w:r w:rsidRPr="007400E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</w:tbl>
    <w:p w14:paraId="54827C9C" w14:textId="77777777" w:rsidR="002B36CD" w:rsidRPr="007400EC" w:rsidRDefault="002B36CD" w:rsidP="002B36CD">
      <w:pPr>
        <w:rPr>
          <w:rFonts w:asciiTheme="majorHAnsi" w:hAnsiTheme="majorHAnsi" w:cstheme="majorHAnsi"/>
          <w:sz w:val="24"/>
          <w:szCs w:val="24"/>
        </w:rPr>
      </w:pPr>
    </w:p>
    <w:p w14:paraId="4FB0B50D" w14:textId="77777777" w:rsidR="003478BC" w:rsidRPr="007400EC" w:rsidRDefault="003478BC">
      <w:pPr>
        <w:rPr>
          <w:rFonts w:asciiTheme="majorHAnsi" w:hAnsiTheme="majorHAnsi" w:cstheme="majorHAnsi"/>
        </w:rPr>
      </w:pPr>
    </w:p>
    <w:sectPr w:rsidR="003478BC" w:rsidRPr="007400EC" w:rsidSect="00732488">
      <w:pgSz w:w="15840" w:h="12240" w:orient="landscape"/>
      <w:pgMar w:top="1134" w:right="1417" w:bottom="118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D"/>
    <w:rsid w:val="002B36CD"/>
    <w:rsid w:val="003478BC"/>
    <w:rsid w:val="00413315"/>
    <w:rsid w:val="005F3435"/>
    <w:rsid w:val="007400EC"/>
    <w:rsid w:val="008642DC"/>
    <w:rsid w:val="00907DD6"/>
    <w:rsid w:val="00D2695E"/>
    <w:rsid w:val="00D3082A"/>
    <w:rsid w:val="00E14FA1"/>
    <w:rsid w:val="00F613C2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B9F1"/>
  <w15:chartTrackingRefBased/>
  <w15:docId w15:val="{2FEB7211-E71C-43DF-A829-A45385D8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CD"/>
  </w:style>
  <w:style w:type="paragraph" w:styleId="Ttulo1">
    <w:name w:val="heading 1"/>
    <w:basedOn w:val="Normal"/>
    <w:next w:val="Normal"/>
    <w:link w:val="Ttulo1Car"/>
    <w:uiPriority w:val="9"/>
    <w:qFormat/>
    <w:rsid w:val="002B36C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36CD"/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table" w:styleId="Tablaconcuadrcula">
    <w:name w:val="Table Grid"/>
    <w:basedOn w:val="Tablanormal"/>
    <w:uiPriority w:val="39"/>
    <w:rsid w:val="002B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SÁNCHEZ</dc:creator>
  <cp:keywords/>
  <dc:description/>
  <cp:lastModifiedBy>Usuario invitado</cp:lastModifiedBy>
  <cp:revision>2</cp:revision>
  <dcterms:created xsi:type="dcterms:W3CDTF">2022-05-13T04:33:00Z</dcterms:created>
  <dcterms:modified xsi:type="dcterms:W3CDTF">2022-05-13T04:33:00Z</dcterms:modified>
</cp:coreProperties>
</file>