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87D8" w14:textId="40D292D3" w:rsidR="00D85E08" w:rsidRPr="00CD1608" w:rsidRDefault="00D85E08" w:rsidP="006B2FDA">
      <w:pPr>
        <w:spacing w:after="120"/>
      </w:pP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2830"/>
        <w:gridCol w:w="10166"/>
      </w:tblGrid>
      <w:tr w:rsidR="00783A5F" w14:paraId="48ACAFA5" w14:textId="77777777" w:rsidTr="00783A5F">
        <w:tc>
          <w:tcPr>
            <w:tcW w:w="2830" w:type="dxa"/>
            <w:vAlign w:val="center"/>
          </w:tcPr>
          <w:p w14:paraId="2CFF33B9" w14:textId="77777777" w:rsidR="00783A5F" w:rsidRPr="00AB33FF" w:rsidRDefault="00783A5F" w:rsidP="00783A5F">
            <w:pPr>
              <w:widowControl w:val="0"/>
              <w:spacing w:line="190" w:lineRule="exact"/>
              <w:rPr>
                <w:rFonts w:asciiTheme="majorHAnsi" w:eastAsia="Georgia" w:hAnsiTheme="majorHAnsi" w:cs="Georgia"/>
                <w:color w:val="000000"/>
                <w:sz w:val="20"/>
                <w:szCs w:val="24"/>
                <w:lang w:val="es-ES" w:eastAsia="es-ES" w:bidi="es-ES"/>
              </w:rPr>
            </w:pPr>
            <w:r w:rsidRPr="005A5B7C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UNIDAD REGIONAL</w:t>
            </w:r>
          </w:p>
        </w:tc>
        <w:tc>
          <w:tcPr>
            <w:tcW w:w="10166" w:type="dxa"/>
          </w:tcPr>
          <w:p w14:paraId="55701A45" w14:textId="77777777" w:rsidR="00783A5F" w:rsidRPr="005A5B7C" w:rsidRDefault="00783A5F" w:rsidP="00783A5F">
            <w:pPr>
              <w:widowControl w:val="0"/>
              <w:spacing w:line="293" w:lineRule="exact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s-ES" w:bidi="es-ES"/>
              </w:rPr>
            </w:pPr>
          </w:p>
        </w:tc>
      </w:tr>
      <w:tr w:rsidR="00783A5F" w14:paraId="76B6EC99" w14:textId="77777777" w:rsidTr="00783A5F">
        <w:tc>
          <w:tcPr>
            <w:tcW w:w="2830" w:type="dxa"/>
            <w:vAlign w:val="center"/>
          </w:tcPr>
          <w:p w14:paraId="23DB19F8" w14:textId="77777777" w:rsidR="00783A5F" w:rsidRPr="00AB33FF" w:rsidRDefault="00783A5F" w:rsidP="00783A5F">
            <w:pPr>
              <w:widowControl w:val="0"/>
              <w:spacing w:line="190" w:lineRule="exact"/>
              <w:rPr>
                <w:rFonts w:asciiTheme="majorHAnsi" w:eastAsia="Georgia" w:hAnsiTheme="majorHAnsi" w:cs="Georgia"/>
                <w:color w:val="000000"/>
                <w:sz w:val="20"/>
                <w:szCs w:val="24"/>
                <w:lang w:val="es-ES" w:eastAsia="es-ES" w:bidi="es-ES"/>
              </w:rPr>
            </w:pPr>
            <w:r w:rsidRPr="005A5B7C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UNIDAD ACADÉMICA</w:t>
            </w:r>
          </w:p>
        </w:tc>
        <w:tc>
          <w:tcPr>
            <w:tcW w:w="10166" w:type="dxa"/>
          </w:tcPr>
          <w:p w14:paraId="27800E72" w14:textId="77777777" w:rsidR="00783A5F" w:rsidRPr="005A5B7C" w:rsidRDefault="00783A5F" w:rsidP="00783A5F">
            <w:pPr>
              <w:widowControl w:val="0"/>
              <w:spacing w:line="293" w:lineRule="exact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s-ES" w:bidi="es-ES"/>
              </w:rPr>
            </w:pPr>
          </w:p>
        </w:tc>
      </w:tr>
      <w:tr w:rsidR="00783A5F" w14:paraId="475DEB08" w14:textId="77777777" w:rsidTr="00783A5F">
        <w:tc>
          <w:tcPr>
            <w:tcW w:w="2830" w:type="dxa"/>
            <w:vAlign w:val="center"/>
          </w:tcPr>
          <w:p w14:paraId="629FAAD5" w14:textId="77777777" w:rsidR="00783A5F" w:rsidRPr="00AB33FF" w:rsidRDefault="00783A5F" w:rsidP="00783A5F">
            <w:pPr>
              <w:widowControl w:val="0"/>
              <w:spacing w:line="190" w:lineRule="exact"/>
              <w:rPr>
                <w:rFonts w:asciiTheme="majorHAnsi" w:eastAsia="Georgia" w:hAnsiTheme="majorHAnsi" w:cs="Georgia"/>
                <w:color w:val="000000"/>
                <w:sz w:val="20"/>
                <w:szCs w:val="24"/>
                <w:lang w:val="es-ES" w:eastAsia="es-ES" w:bidi="es-ES"/>
              </w:rPr>
            </w:pPr>
            <w:r w:rsidRPr="005A5B7C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PROGRAMA EDUCATIVO</w:t>
            </w:r>
          </w:p>
        </w:tc>
        <w:tc>
          <w:tcPr>
            <w:tcW w:w="10166" w:type="dxa"/>
          </w:tcPr>
          <w:p w14:paraId="226993F5" w14:textId="77777777" w:rsidR="00783A5F" w:rsidRPr="005A5B7C" w:rsidRDefault="00783A5F" w:rsidP="00783A5F">
            <w:pPr>
              <w:widowControl w:val="0"/>
              <w:spacing w:line="293" w:lineRule="exact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s-ES" w:bidi="es-ES"/>
              </w:rPr>
            </w:pPr>
          </w:p>
        </w:tc>
      </w:tr>
      <w:tr w:rsidR="00783A5F" w14:paraId="57B2404B" w14:textId="77777777" w:rsidTr="00783A5F">
        <w:tc>
          <w:tcPr>
            <w:tcW w:w="2830" w:type="dxa"/>
            <w:vAlign w:val="center"/>
          </w:tcPr>
          <w:p w14:paraId="790E6141" w14:textId="77777777" w:rsidR="00783A5F" w:rsidRPr="00AB33FF" w:rsidRDefault="00783A5F" w:rsidP="00783A5F">
            <w:pPr>
              <w:widowControl w:val="0"/>
              <w:spacing w:line="190" w:lineRule="exact"/>
              <w:rPr>
                <w:rFonts w:asciiTheme="majorHAnsi" w:eastAsia="Georgia" w:hAnsiTheme="majorHAnsi" w:cs="Georgia"/>
                <w:color w:val="000000"/>
                <w:sz w:val="20"/>
                <w:szCs w:val="24"/>
                <w:lang w:val="es-ES" w:eastAsia="es-ES" w:bidi="es-ES"/>
              </w:rPr>
            </w:pPr>
            <w:r w:rsidRPr="005A5B7C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Fecha del reporte</w:t>
            </w:r>
          </w:p>
        </w:tc>
        <w:tc>
          <w:tcPr>
            <w:tcW w:w="10166" w:type="dxa"/>
          </w:tcPr>
          <w:p w14:paraId="37B5E22A" w14:textId="77777777" w:rsidR="00783A5F" w:rsidRPr="005A5B7C" w:rsidRDefault="00783A5F" w:rsidP="00783A5F">
            <w:pPr>
              <w:widowControl w:val="0"/>
              <w:spacing w:line="293" w:lineRule="exact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s-ES" w:bidi="es-ES"/>
              </w:rPr>
            </w:pPr>
          </w:p>
        </w:tc>
      </w:tr>
      <w:tr w:rsidR="00783A5F" w14:paraId="30540269" w14:textId="77777777" w:rsidTr="00783A5F">
        <w:tc>
          <w:tcPr>
            <w:tcW w:w="2830" w:type="dxa"/>
            <w:vAlign w:val="center"/>
          </w:tcPr>
          <w:p w14:paraId="6C5971AF" w14:textId="77777777" w:rsidR="00783A5F" w:rsidRPr="00AB33FF" w:rsidRDefault="00783A5F" w:rsidP="00783A5F">
            <w:pPr>
              <w:widowControl w:val="0"/>
              <w:spacing w:line="190" w:lineRule="exact"/>
              <w:rPr>
                <w:rFonts w:asciiTheme="majorHAnsi" w:eastAsia="Georgia" w:hAnsiTheme="majorHAnsi" w:cs="Georgia"/>
                <w:color w:val="000000"/>
                <w:sz w:val="20"/>
                <w:szCs w:val="24"/>
                <w:lang w:val="es-ES" w:eastAsia="es-ES" w:bidi="es-ES"/>
              </w:rPr>
            </w:pPr>
            <w:r w:rsidRPr="005A5B7C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Evaluador(a) responsable</w:t>
            </w:r>
          </w:p>
        </w:tc>
        <w:tc>
          <w:tcPr>
            <w:tcW w:w="10166" w:type="dxa"/>
          </w:tcPr>
          <w:p w14:paraId="3E6B2AC1" w14:textId="77777777" w:rsidR="00783A5F" w:rsidRPr="005A5B7C" w:rsidRDefault="00783A5F" w:rsidP="00783A5F">
            <w:pPr>
              <w:widowControl w:val="0"/>
              <w:spacing w:line="293" w:lineRule="exact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s-ES" w:bidi="es-ES"/>
              </w:rPr>
            </w:pPr>
          </w:p>
        </w:tc>
      </w:tr>
    </w:tbl>
    <w:p w14:paraId="21ED36E2" w14:textId="77777777" w:rsidR="001D2C19" w:rsidRPr="00D56C62" w:rsidRDefault="001D2C19" w:rsidP="001D2C19">
      <w:pPr>
        <w:widowControl w:val="0"/>
        <w:spacing w:after="240" w:line="293" w:lineRule="exact"/>
        <w:jc w:val="both"/>
        <w:rPr>
          <w:rFonts w:asciiTheme="majorHAnsi" w:eastAsia="Candara" w:hAnsiTheme="majorHAnsi" w:cs="Candara"/>
          <w:color w:val="000000"/>
          <w:lang w:val="es-ES" w:eastAsia="es-ES" w:bidi="es-ES"/>
        </w:rPr>
      </w:pPr>
      <w:r w:rsidRPr="00D56C62">
        <w:rPr>
          <w:rFonts w:asciiTheme="majorHAnsi" w:eastAsia="Calibri" w:hAnsiTheme="majorHAnsi" w:cs="Calibri"/>
          <w:b/>
          <w:bCs/>
          <w:color w:val="000000"/>
          <w:sz w:val="24"/>
          <w:szCs w:val="24"/>
          <w:lang w:val="es-ES" w:eastAsia="es-ES" w:bidi="es-ES"/>
        </w:rPr>
        <w:t xml:space="preserve">Instrucciones: </w:t>
      </w:r>
      <w:r w:rsidRPr="00AB33FF">
        <w:rPr>
          <w:rFonts w:asciiTheme="majorHAnsi" w:eastAsia="Candara" w:hAnsiTheme="majorHAnsi" w:cs="Candara"/>
          <w:color w:val="000000"/>
          <w:lang w:val="es-ES" w:eastAsia="es-ES" w:bidi="es-ES"/>
        </w:rPr>
        <w:t xml:space="preserve">Reflexione la pregunta y coloque una X en la columna que considere </w:t>
      </w:r>
      <w:r>
        <w:rPr>
          <w:rFonts w:asciiTheme="majorHAnsi" w:eastAsia="Candara" w:hAnsiTheme="majorHAnsi" w:cs="Candara"/>
          <w:color w:val="000000"/>
          <w:lang w:val="es-ES" w:eastAsia="es-ES" w:bidi="es-ES"/>
        </w:rPr>
        <w:t>la</w:t>
      </w:r>
      <w:r w:rsidRPr="00AB33FF">
        <w:rPr>
          <w:rFonts w:asciiTheme="majorHAnsi" w:eastAsia="Candara" w:hAnsiTheme="majorHAnsi" w:cs="Candara"/>
          <w:color w:val="000000"/>
          <w:lang w:val="es-ES" w:eastAsia="es-ES" w:bidi="es-ES"/>
        </w:rPr>
        <w:t xml:space="preserve"> real</w:t>
      </w:r>
      <w:r>
        <w:rPr>
          <w:rFonts w:asciiTheme="majorHAnsi" w:eastAsia="Candara" w:hAnsiTheme="majorHAnsi" w:cs="Candara"/>
          <w:color w:val="000000"/>
          <w:lang w:val="es-ES" w:eastAsia="es-ES" w:bidi="es-ES"/>
        </w:rPr>
        <w:t>idad y</w:t>
      </w:r>
      <w:r w:rsidRPr="00AB33FF">
        <w:rPr>
          <w:rFonts w:asciiTheme="majorHAnsi" w:eastAsia="Candara" w:hAnsiTheme="majorHAnsi" w:cs="Candara"/>
          <w:color w:val="000000"/>
          <w:lang w:val="es-ES" w:eastAsia="es-ES" w:bidi="es-ES"/>
        </w:rPr>
        <w:t xml:space="preserve"> resultados de su programa. Conteste de manera precisa y clara a los cuestionamientos colocados en la columna de indicadores, brindando información de soporte a sus respuestas.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709"/>
        <w:gridCol w:w="86"/>
        <w:gridCol w:w="764"/>
        <w:gridCol w:w="709"/>
        <w:gridCol w:w="4779"/>
      </w:tblGrid>
      <w:tr w:rsidR="00DB300A" w14:paraId="09078E02" w14:textId="77777777" w:rsidTr="006D46EC">
        <w:tc>
          <w:tcPr>
            <w:tcW w:w="5949" w:type="dxa"/>
            <w:shd w:val="clear" w:color="auto" w:fill="BDD6EE" w:themeFill="accent1" w:themeFillTint="66"/>
            <w:vAlign w:val="center"/>
          </w:tcPr>
          <w:p w14:paraId="245F538B" w14:textId="77777777" w:rsidR="00096131" w:rsidRPr="004D66F9" w:rsidRDefault="00096131" w:rsidP="00E63889">
            <w:pPr>
              <w:widowControl w:val="0"/>
              <w:spacing w:before="120" w:after="120" w:line="293" w:lineRule="exact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 w:rsidRPr="004D66F9"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INDICADORES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7814D45C" w14:textId="77777777" w:rsidR="00096131" w:rsidRPr="004D66F9" w:rsidRDefault="00096131" w:rsidP="00E63889">
            <w:pPr>
              <w:widowControl w:val="0"/>
              <w:spacing w:before="120" w:after="120" w:line="293" w:lineRule="exact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 w:rsidRPr="004D66F9"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SI</w:t>
            </w:r>
          </w:p>
        </w:tc>
        <w:tc>
          <w:tcPr>
            <w:tcW w:w="850" w:type="dxa"/>
            <w:gridSpan w:val="2"/>
            <w:shd w:val="clear" w:color="auto" w:fill="F7CAAC" w:themeFill="accent2" w:themeFillTint="66"/>
            <w:vAlign w:val="center"/>
          </w:tcPr>
          <w:p w14:paraId="5223B798" w14:textId="77777777" w:rsidR="00096131" w:rsidRPr="004D66F9" w:rsidRDefault="00096131" w:rsidP="00E63889">
            <w:pPr>
              <w:widowControl w:val="0"/>
              <w:spacing w:before="120" w:after="120" w:line="293" w:lineRule="exact"/>
              <w:jc w:val="center"/>
              <w:rPr>
                <w:rFonts w:asciiTheme="majorHAnsi" w:eastAsia="Candara" w:hAnsiTheme="majorHAnsi" w:cs="Candara"/>
                <w:b/>
                <w:color w:val="000000"/>
                <w:sz w:val="16"/>
                <w:lang w:val="es-ES" w:eastAsia="es-ES" w:bidi="es-ES"/>
              </w:rPr>
            </w:pPr>
            <w:r w:rsidRPr="004D66F9">
              <w:rPr>
                <w:rFonts w:asciiTheme="majorHAnsi" w:eastAsia="Candara" w:hAnsiTheme="majorHAnsi" w:cs="Candara"/>
                <w:b/>
                <w:color w:val="000000"/>
                <w:sz w:val="16"/>
                <w:lang w:val="es-ES" w:eastAsia="es-ES" w:bidi="es-ES"/>
              </w:rPr>
              <w:t>REGULAR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14:paraId="3F472AE5" w14:textId="77777777" w:rsidR="00096131" w:rsidRPr="004D66F9" w:rsidRDefault="00096131" w:rsidP="00E63889">
            <w:pPr>
              <w:widowControl w:val="0"/>
              <w:spacing w:before="120" w:after="120" w:line="293" w:lineRule="exact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 w:rsidRPr="004D66F9"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NO</w:t>
            </w:r>
          </w:p>
        </w:tc>
        <w:tc>
          <w:tcPr>
            <w:tcW w:w="4779" w:type="dxa"/>
            <w:shd w:val="clear" w:color="auto" w:fill="BDD6EE" w:themeFill="accent1" w:themeFillTint="66"/>
            <w:vAlign w:val="center"/>
          </w:tcPr>
          <w:p w14:paraId="28456384" w14:textId="77777777" w:rsidR="00096131" w:rsidRPr="004D66F9" w:rsidRDefault="00096131" w:rsidP="00E63889">
            <w:pPr>
              <w:widowControl w:val="0"/>
              <w:spacing w:before="120" w:after="120" w:line="293" w:lineRule="exact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 w:rsidRPr="004D66F9"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ANALISIS</w:t>
            </w:r>
            <w:r w:rsidR="00E63889" w:rsidRPr="004D66F9"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 xml:space="preserve"> CUALITIATIVO</w:t>
            </w:r>
          </w:p>
        </w:tc>
      </w:tr>
      <w:tr w:rsidR="00D2610B" w14:paraId="50383427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F880C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¿Los cursos obligatorios, optativos, y actividades de libre elección se desarrollan conforme a lo planeado?</w:t>
            </w:r>
          </w:p>
        </w:tc>
        <w:tc>
          <w:tcPr>
            <w:tcW w:w="709" w:type="dxa"/>
            <w:vAlign w:val="center"/>
          </w:tcPr>
          <w:p w14:paraId="7772D301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15B25F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5A68AB5F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7C833293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D2610B" w14:paraId="0293026F" w14:textId="77777777" w:rsidTr="006D46EC">
        <w:trPr>
          <w:trHeight w:val="3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594A9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 xml:space="preserve">¿En la práctica docente se cumple con lo establecido en el modelo educativo y </w:t>
            </w:r>
            <w:r w:rsidRPr="00D857C9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>curricular?</w:t>
            </w:r>
          </w:p>
        </w:tc>
        <w:tc>
          <w:tcPr>
            <w:tcW w:w="709" w:type="dxa"/>
            <w:vAlign w:val="center"/>
          </w:tcPr>
          <w:p w14:paraId="7D94DEB9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315C69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27B31611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1C624F90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D2610B" w14:paraId="19AC63FB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11BDD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¿La planeación de cursos se cumple en la práctica docente con los grupos?</w:t>
            </w:r>
          </w:p>
        </w:tc>
        <w:tc>
          <w:tcPr>
            <w:tcW w:w="709" w:type="dxa"/>
            <w:vAlign w:val="center"/>
          </w:tcPr>
          <w:p w14:paraId="5D26C853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DFFD3B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33029B8C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06161EE8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D2610B" w14:paraId="6F5FDCC0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4426B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¿Se utilizan materiales y recursos didácticos pertinentes para lo planeado en los cursos?</w:t>
            </w:r>
          </w:p>
        </w:tc>
        <w:tc>
          <w:tcPr>
            <w:tcW w:w="709" w:type="dxa"/>
            <w:vAlign w:val="center"/>
          </w:tcPr>
          <w:p w14:paraId="3DF4B91F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6EA137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5F2BBBB5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2BCCEAFE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D2610B" w14:paraId="3A1C9EC9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4A0B8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¿Se utilizan recursos virtuales en el proceso formativo por parte de docentes y estudiantes?</w:t>
            </w:r>
          </w:p>
        </w:tc>
        <w:tc>
          <w:tcPr>
            <w:tcW w:w="709" w:type="dxa"/>
            <w:vAlign w:val="center"/>
          </w:tcPr>
          <w:p w14:paraId="05B68D23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512678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0F3DB0A0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4CAD943C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D2610B" w14:paraId="79BBEBBE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44874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¿Se evalúan los resultados de la planeación de cursos en forma colegiada?</w:t>
            </w:r>
          </w:p>
        </w:tc>
        <w:tc>
          <w:tcPr>
            <w:tcW w:w="709" w:type="dxa"/>
            <w:vAlign w:val="center"/>
          </w:tcPr>
          <w:p w14:paraId="7A5C7642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31C660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38942937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26FE02BE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D2610B" w14:paraId="22A1158F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FC51F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¿El apoyo y seguimiento a estudiantes está favoreciendo su permanencia en los estudios?</w:t>
            </w:r>
          </w:p>
        </w:tc>
        <w:tc>
          <w:tcPr>
            <w:tcW w:w="709" w:type="dxa"/>
            <w:vAlign w:val="center"/>
          </w:tcPr>
          <w:p w14:paraId="4449FBB8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54AAA4B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7C73E106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048CA4F6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6D46EC" w14:paraId="2B2E01D5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C4DE87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 xml:space="preserve">¿Se está cumpliendo con el programa de formación docente necesario para la operatividad </w:t>
            </w:r>
            <w:r w:rsidRPr="00D857C9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>curricular?</w:t>
            </w:r>
          </w:p>
        </w:tc>
        <w:tc>
          <w:tcPr>
            <w:tcW w:w="709" w:type="dxa"/>
            <w:vAlign w:val="center"/>
          </w:tcPr>
          <w:p w14:paraId="539990C5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553CA74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3A8AABC4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74EC600E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6D46EC" w14:paraId="50F814BA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90EE4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¿La formación a los docentes está favoreciendo el aprendizaje de los estudiantes?</w:t>
            </w:r>
          </w:p>
        </w:tc>
        <w:tc>
          <w:tcPr>
            <w:tcW w:w="709" w:type="dxa"/>
            <w:vAlign w:val="center"/>
          </w:tcPr>
          <w:p w14:paraId="398CF162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150B0D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1555D262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1874B95E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6D46EC" w14:paraId="30F65370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00BA5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¿La evaluación de los docentes está siendo utilizada para realimentar su práctica?</w:t>
            </w:r>
          </w:p>
        </w:tc>
        <w:tc>
          <w:tcPr>
            <w:tcW w:w="709" w:type="dxa"/>
            <w:vAlign w:val="center"/>
          </w:tcPr>
          <w:p w14:paraId="2C0B9E3F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C2A08A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4995BD2D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10874888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6D46EC" w14:paraId="7CBF2936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BB4D8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¿Se están implementando acciones de intercambio y movilidad académica?</w:t>
            </w:r>
          </w:p>
        </w:tc>
        <w:tc>
          <w:tcPr>
            <w:tcW w:w="709" w:type="dxa"/>
            <w:vAlign w:val="center"/>
          </w:tcPr>
          <w:p w14:paraId="1185B569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8D4932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343DEB04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466DC8DA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6D46EC" w14:paraId="424164B2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CEA89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lastRenderedPageBreak/>
              <w:t xml:space="preserve">¿Los </w:t>
            </w: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estudiantes están desarrollando las competencias, componentes y saberes establecidos en los cursos y el perfil de egreso?</w:t>
            </w:r>
          </w:p>
        </w:tc>
        <w:tc>
          <w:tcPr>
            <w:tcW w:w="709" w:type="dxa"/>
            <w:vAlign w:val="center"/>
          </w:tcPr>
          <w:p w14:paraId="3ADE7598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520A4F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7D62341D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3B763E50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6D46EC" w14:paraId="1824BAD1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0CE23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¿En el proceso educativo se están promoviendo los valores y principios educativos de nuestro modelo?</w:t>
            </w:r>
          </w:p>
        </w:tc>
        <w:tc>
          <w:tcPr>
            <w:tcW w:w="709" w:type="dxa"/>
            <w:vAlign w:val="center"/>
          </w:tcPr>
          <w:p w14:paraId="3CB10DE0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6E1932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6DC996A9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69A5C934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6D46EC" w14:paraId="21F1AEBA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F9F1E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¿Cuáles son los índices de aprobación y reprobación de los cursos desarrollados hasta el momento?</w:t>
            </w:r>
          </w:p>
        </w:tc>
        <w:tc>
          <w:tcPr>
            <w:tcW w:w="709" w:type="dxa"/>
            <w:vAlign w:val="center"/>
          </w:tcPr>
          <w:p w14:paraId="5C282EC5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97127D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1AACED80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772001CB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6D46EC" w14:paraId="7BFBA4E5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8D14A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¿Se pueden ubicar estudiantes que colaboren en procesos de investigación con los investigadores?</w:t>
            </w:r>
          </w:p>
        </w:tc>
        <w:tc>
          <w:tcPr>
            <w:tcW w:w="709" w:type="dxa"/>
            <w:vAlign w:val="center"/>
          </w:tcPr>
          <w:p w14:paraId="6611D4CE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1DC345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71D8FF23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2CC0D016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6D46EC" w14:paraId="480EF13B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1DB46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¿Existen publicaciones sobre resultados de investigación donde se reconozca la participación de estudiantes del programa?</w:t>
            </w:r>
          </w:p>
        </w:tc>
        <w:tc>
          <w:tcPr>
            <w:tcW w:w="709" w:type="dxa"/>
            <w:vAlign w:val="center"/>
          </w:tcPr>
          <w:p w14:paraId="7C7616D2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9566302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62213325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2EB3F01A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D2610B" w14:paraId="6DFAC2E4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951D5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¿Se está cumpliendo con lo establecido en reglamentos y normativa asociada a la operatividad del programa?</w:t>
            </w:r>
          </w:p>
        </w:tc>
        <w:tc>
          <w:tcPr>
            <w:tcW w:w="709" w:type="dxa"/>
            <w:vAlign w:val="center"/>
          </w:tcPr>
          <w:p w14:paraId="17D5135A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454154C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08C1F643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14111261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D2610B" w14:paraId="3D56AF9C" w14:textId="77777777" w:rsidTr="006D46EC">
        <w:trPr>
          <w:trHeight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392BF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 xml:space="preserve">¿La </w:t>
            </w:r>
            <w:r w:rsidRPr="00D857C9">
              <w:rPr>
                <w:rStyle w:val="Cuerpodeltexto2Candara"/>
                <w:rFonts w:asciiTheme="majorHAnsi" w:hAnsiTheme="majorHAnsi"/>
                <w:sz w:val="20"/>
              </w:rPr>
              <w:t xml:space="preserve">organización académico-administrativa es congruente, se aplica y está favoreciendo el desarrollo de la propuesta </w:t>
            </w:r>
            <w:r w:rsidRPr="00D857C9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>curricular?</w:t>
            </w:r>
          </w:p>
        </w:tc>
        <w:tc>
          <w:tcPr>
            <w:tcW w:w="709" w:type="dxa"/>
            <w:vAlign w:val="center"/>
          </w:tcPr>
          <w:p w14:paraId="31F19536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F5FAB5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469FAD2C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76C34C65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D2610B" w14:paraId="013BE003" w14:textId="77777777" w:rsidTr="006D46EC">
        <w:trPr>
          <w:trHeight w:val="3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BC352" w14:textId="77777777" w:rsidR="00D2610B" w:rsidRPr="00D857C9" w:rsidRDefault="00D2610B" w:rsidP="009927BB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D857C9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 xml:space="preserve">¿Las condiciones de </w:t>
            </w:r>
            <w:r w:rsidRPr="00D857C9">
              <w:rPr>
                <w:rStyle w:val="Cuerpodeltexto2Candara"/>
                <w:rFonts w:asciiTheme="majorHAnsi" w:hAnsiTheme="majorHAnsi"/>
                <w:sz w:val="20"/>
              </w:rPr>
              <w:t xml:space="preserve">infraestructura, </w:t>
            </w:r>
            <w:r w:rsidRPr="00D857C9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 xml:space="preserve">mobiliario y equipamiento </w:t>
            </w:r>
            <w:r w:rsidRPr="00D857C9">
              <w:rPr>
                <w:rStyle w:val="Cuerpodeltexto2Candara"/>
                <w:rFonts w:asciiTheme="majorHAnsi" w:hAnsiTheme="majorHAnsi"/>
                <w:sz w:val="20"/>
              </w:rPr>
              <w:t>están favoreciendo las condiciones necesarias para el desarrollo curricular?</w:t>
            </w:r>
          </w:p>
        </w:tc>
        <w:tc>
          <w:tcPr>
            <w:tcW w:w="709" w:type="dxa"/>
            <w:vAlign w:val="center"/>
          </w:tcPr>
          <w:p w14:paraId="0FA0FDDA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375E9A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709" w:type="dxa"/>
            <w:vAlign w:val="center"/>
          </w:tcPr>
          <w:p w14:paraId="1D34FB96" w14:textId="77777777" w:rsidR="00D2610B" w:rsidRPr="004D66F9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779" w:type="dxa"/>
          </w:tcPr>
          <w:p w14:paraId="14A46177" w14:textId="77777777" w:rsidR="00D2610B" w:rsidRPr="004D66F9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D2610B" w14:paraId="2C4F989D" w14:textId="77777777" w:rsidTr="002F4007">
        <w:trPr>
          <w:trHeight w:val="283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10D7508" w14:textId="77777777" w:rsidR="00D2610B" w:rsidRPr="000A7416" w:rsidRDefault="00D2610B" w:rsidP="00D2610B">
            <w:pPr>
              <w:widowControl w:val="0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 w:rsidRPr="0068346D"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RESUMEN ANALÍTICO DEL PROCESO DE SEGUIMIENTO</w:t>
            </w:r>
          </w:p>
        </w:tc>
      </w:tr>
      <w:tr w:rsidR="00D2610B" w14:paraId="577A58E5" w14:textId="77777777" w:rsidTr="006D46EC">
        <w:trPr>
          <w:trHeight w:val="1350"/>
        </w:trPr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E82D9" w14:textId="77777777" w:rsidR="00D2610B" w:rsidRPr="000A7416" w:rsidRDefault="00D2610B" w:rsidP="00D2610B">
            <w:pPr>
              <w:widowControl w:val="0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  <w:r w:rsidRPr="000A7416"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  <w:t>DEBILIDADES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E8111" w14:textId="77777777" w:rsidR="00D2610B" w:rsidRPr="000A7416" w:rsidRDefault="00D2610B" w:rsidP="00D2610B">
            <w:pPr>
              <w:widowControl w:val="0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  <w:r w:rsidRPr="000A7416"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  <w:t>FORTALEZAS</w:t>
            </w:r>
          </w:p>
        </w:tc>
      </w:tr>
      <w:tr w:rsidR="00D2610B" w14:paraId="2499E717" w14:textId="77777777" w:rsidTr="002F4007">
        <w:trPr>
          <w:trHeight w:val="283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BB11C5E" w14:textId="77777777" w:rsidR="00D2610B" w:rsidRPr="000A7416" w:rsidRDefault="00290A7F" w:rsidP="00D2610B">
            <w:pPr>
              <w:widowControl w:val="0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NECESIDADES Y PROPUESTAS DE MEJORA</w:t>
            </w:r>
          </w:p>
        </w:tc>
      </w:tr>
      <w:tr w:rsidR="00D2610B" w14:paraId="0E1148B7" w14:textId="77777777" w:rsidTr="0068346D">
        <w:trPr>
          <w:trHeight w:val="1682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325E3" w14:textId="77777777" w:rsidR="00D2610B" w:rsidRPr="000A7416" w:rsidRDefault="00D2610B" w:rsidP="00D2610B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</w:tbl>
    <w:p w14:paraId="481F4063" w14:textId="77777777" w:rsidR="0093303D" w:rsidRDefault="0093303D" w:rsidP="00807040">
      <w:pPr>
        <w:widowControl w:val="0"/>
        <w:spacing w:after="240" w:line="293" w:lineRule="exact"/>
        <w:jc w:val="both"/>
      </w:pPr>
    </w:p>
    <w:sectPr w:rsidR="0093303D" w:rsidSect="00807040">
      <w:headerReference w:type="default" r:id="rId6"/>
      <w:pgSz w:w="15840" w:h="12240" w:orient="landscape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45C4" w14:textId="77777777" w:rsidR="008D6F11" w:rsidRDefault="008D6F11" w:rsidP="006B2FDA">
      <w:pPr>
        <w:spacing w:after="0" w:line="240" w:lineRule="auto"/>
      </w:pPr>
      <w:r>
        <w:separator/>
      </w:r>
    </w:p>
  </w:endnote>
  <w:endnote w:type="continuationSeparator" w:id="0">
    <w:p w14:paraId="6D650077" w14:textId="77777777" w:rsidR="008D6F11" w:rsidRDefault="008D6F11" w:rsidP="006B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6C84" w14:textId="77777777" w:rsidR="008D6F11" w:rsidRDefault="008D6F11" w:rsidP="006B2FDA">
      <w:pPr>
        <w:spacing w:after="0" w:line="240" w:lineRule="auto"/>
      </w:pPr>
      <w:r>
        <w:separator/>
      </w:r>
    </w:p>
  </w:footnote>
  <w:footnote w:type="continuationSeparator" w:id="0">
    <w:p w14:paraId="69D273CB" w14:textId="77777777" w:rsidR="008D6F11" w:rsidRDefault="008D6F11" w:rsidP="006B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9740"/>
    </w:tblGrid>
    <w:tr w:rsidR="006B2FDA" w14:paraId="4010C4FF" w14:textId="77777777" w:rsidTr="005451CB">
      <w:tc>
        <w:tcPr>
          <w:tcW w:w="3256" w:type="dxa"/>
        </w:tcPr>
        <w:p w14:paraId="5D68876E" w14:textId="77777777" w:rsidR="006B2FDA" w:rsidRDefault="006B2FDA" w:rsidP="006B2FDA">
          <w:pPr>
            <w:rPr>
              <w:color w:val="44546A" w:themeColor="text2"/>
              <w:spacing w:val="20"/>
              <w:sz w:val="36"/>
              <w:szCs w:val="36"/>
            </w:rPr>
          </w:pPr>
          <w:bookmarkStart w:id="0" w:name="_Hlk113625173"/>
          <w:r>
            <w:rPr>
              <w:noProof/>
              <w:color w:val="44546A" w:themeColor="text2"/>
              <w:spacing w:val="20"/>
              <w:sz w:val="36"/>
              <w:szCs w:val="36"/>
              <w:lang w:val="en-US"/>
            </w:rPr>
            <w:drawing>
              <wp:anchor distT="0" distB="0" distL="114300" distR="114300" simplePos="0" relativeHeight="251659264" behindDoc="0" locked="0" layoutInCell="1" allowOverlap="1" wp14:anchorId="5E624D17" wp14:editId="7C345F1E">
                <wp:simplePos x="0" y="0"/>
                <wp:positionH relativeFrom="column">
                  <wp:posOffset>0</wp:posOffset>
                </wp:positionH>
                <wp:positionV relativeFrom="page">
                  <wp:posOffset>3810</wp:posOffset>
                </wp:positionV>
                <wp:extent cx="1767840" cy="933450"/>
                <wp:effectExtent l="0" t="0" r="3810" b="0"/>
                <wp:wrapNone/>
                <wp:docPr id="2" name="Imagen 2" descr="Texto, Pizarr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, Pizarr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40" w:type="dxa"/>
        </w:tcPr>
        <w:p w14:paraId="0E20605B" w14:textId="77777777" w:rsidR="006B2FDA" w:rsidRPr="006737B7" w:rsidRDefault="006B2FDA" w:rsidP="006B2FDA">
          <w:pPr>
            <w:rPr>
              <w:color w:val="44546A" w:themeColor="text2"/>
              <w:spacing w:val="20"/>
              <w:sz w:val="36"/>
              <w:szCs w:val="36"/>
            </w:rPr>
          </w:pPr>
          <w:r w:rsidRPr="006737B7">
            <w:rPr>
              <w:color w:val="44546A" w:themeColor="text2"/>
              <w:spacing w:val="20"/>
              <w:sz w:val="36"/>
              <w:szCs w:val="36"/>
            </w:rPr>
            <w:t>UNIVERSIDAD AUTÓNOMA DE SINALOA</w:t>
          </w:r>
        </w:p>
        <w:p w14:paraId="0B1D2AED" w14:textId="77777777" w:rsidR="006B2FDA" w:rsidRDefault="006B2FDA" w:rsidP="006B2FDA">
          <w:pPr>
            <w:rPr>
              <w:color w:val="44546A" w:themeColor="text2"/>
              <w:spacing w:val="20"/>
              <w:sz w:val="32"/>
              <w:szCs w:val="32"/>
            </w:rPr>
          </w:pPr>
          <w:r>
            <w:rPr>
              <w:color w:val="44546A" w:themeColor="text2"/>
              <w:spacing w:val="20"/>
              <w:sz w:val="32"/>
              <w:szCs w:val="32"/>
            </w:rPr>
            <w:t>SECRETARÍA ACADÉMICA UNIVERSITARIA</w:t>
          </w:r>
        </w:p>
        <w:p w14:paraId="79046B7C" w14:textId="77777777" w:rsidR="006B2FDA" w:rsidRDefault="006B2FDA" w:rsidP="006B2FDA">
          <w:pPr>
            <w:rPr>
              <w:b/>
              <w:sz w:val="24"/>
            </w:rPr>
          </w:pPr>
          <w:r>
            <w:rPr>
              <w:b/>
              <w:sz w:val="24"/>
            </w:rPr>
            <w:t>Programa para la Revisión de la Oferta Educativa y Académica, PROEA.</w:t>
          </w:r>
        </w:p>
        <w:p w14:paraId="399C6663" w14:textId="64BBE6E3" w:rsidR="006B2FDA" w:rsidRPr="004530D9" w:rsidRDefault="006B2FDA" w:rsidP="006B2FDA">
          <w:pPr>
            <w:rPr>
              <w:b/>
              <w:sz w:val="24"/>
            </w:rPr>
          </w:pPr>
          <w:r w:rsidRPr="00CD1608">
            <w:t>FORMATO 3: GUÍA PARA SEGUIMIENTO AL PROCESO CURRICULAR</w:t>
          </w:r>
          <w:r>
            <w:t>.</w:t>
          </w:r>
        </w:p>
      </w:tc>
    </w:tr>
    <w:bookmarkEnd w:id="0"/>
  </w:tbl>
  <w:p w14:paraId="73D46EF2" w14:textId="77777777" w:rsidR="006B2FDA" w:rsidRDefault="006B2F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FF"/>
    <w:rsid w:val="00096131"/>
    <w:rsid w:val="000A7416"/>
    <w:rsid w:val="001D2C19"/>
    <w:rsid w:val="00290A7F"/>
    <w:rsid w:val="002F4007"/>
    <w:rsid w:val="00333367"/>
    <w:rsid w:val="003558BE"/>
    <w:rsid w:val="004D66F9"/>
    <w:rsid w:val="004F0789"/>
    <w:rsid w:val="005A5B7C"/>
    <w:rsid w:val="0068346D"/>
    <w:rsid w:val="006B2FDA"/>
    <w:rsid w:val="006D46EC"/>
    <w:rsid w:val="00783A5F"/>
    <w:rsid w:val="00807040"/>
    <w:rsid w:val="0089189D"/>
    <w:rsid w:val="008D6F11"/>
    <w:rsid w:val="0093303D"/>
    <w:rsid w:val="00953861"/>
    <w:rsid w:val="009753A0"/>
    <w:rsid w:val="009927BB"/>
    <w:rsid w:val="00A305E2"/>
    <w:rsid w:val="00AB33FF"/>
    <w:rsid w:val="00B66FC2"/>
    <w:rsid w:val="00B71DD1"/>
    <w:rsid w:val="00BF356C"/>
    <w:rsid w:val="00CD1608"/>
    <w:rsid w:val="00D2610B"/>
    <w:rsid w:val="00D56C62"/>
    <w:rsid w:val="00D857C9"/>
    <w:rsid w:val="00D85E08"/>
    <w:rsid w:val="00DA603E"/>
    <w:rsid w:val="00DB300A"/>
    <w:rsid w:val="00E6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A872"/>
  <w15:chartTrackingRefBased/>
  <w15:docId w15:val="{209E3E42-5BEB-4D16-9C73-39D485D7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eyendadelaimagenExact">
    <w:name w:val="Leyenda de la imagen Exact"/>
    <w:basedOn w:val="Fuentedeprrafopredeter"/>
    <w:link w:val="Leyendadelaimagen"/>
    <w:rsid w:val="00AB33FF"/>
    <w:rPr>
      <w:rFonts w:ascii="Georgia" w:eastAsia="Georgia" w:hAnsi="Georgia" w:cs="Georgia"/>
      <w:sz w:val="12"/>
      <w:szCs w:val="12"/>
      <w:shd w:val="clear" w:color="auto" w:fill="FFFFFF"/>
    </w:rPr>
  </w:style>
  <w:style w:type="character" w:customStyle="1" w:styleId="Leyendadelaimagen2Exact">
    <w:name w:val="Leyenda de la imagen (2) Exact"/>
    <w:basedOn w:val="Fuentedeprrafopredeter"/>
    <w:link w:val="Leyendadelaimagen2"/>
    <w:rsid w:val="00AB33FF"/>
    <w:rPr>
      <w:rFonts w:ascii="Arial" w:eastAsia="Arial" w:hAnsi="Arial" w:cs="Arial"/>
      <w:w w:val="120"/>
      <w:sz w:val="12"/>
      <w:szCs w:val="12"/>
      <w:shd w:val="clear" w:color="auto" w:fill="FFFFFF"/>
    </w:rPr>
  </w:style>
  <w:style w:type="paragraph" w:customStyle="1" w:styleId="Leyendadelaimagen">
    <w:name w:val="Leyenda de la imagen"/>
    <w:basedOn w:val="Normal"/>
    <w:link w:val="LeyendadelaimagenExact"/>
    <w:rsid w:val="00AB33FF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2"/>
      <w:szCs w:val="12"/>
    </w:rPr>
  </w:style>
  <w:style w:type="paragraph" w:customStyle="1" w:styleId="Leyendadelaimagen2">
    <w:name w:val="Leyenda de la imagen (2)"/>
    <w:basedOn w:val="Normal"/>
    <w:link w:val="Leyendadelaimagen2Exact"/>
    <w:rsid w:val="00AB33FF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w w:val="120"/>
      <w:sz w:val="12"/>
      <w:szCs w:val="12"/>
    </w:rPr>
  </w:style>
  <w:style w:type="table" w:styleId="Tablaconcuadrcula">
    <w:name w:val="Table Grid"/>
    <w:basedOn w:val="Tablanormal"/>
    <w:uiPriority w:val="39"/>
    <w:rsid w:val="0009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2">
    <w:name w:val="Cuerpo del texto (2)_"/>
    <w:basedOn w:val="Fuentedeprrafopredeter"/>
    <w:link w:val="Cuerpodeltexto20"/>
    <w:rsid w:val="00D2610B"/>
    <w:rPr>
      <w:rFonts w:ascii="Georgia" w:eastAsia="Georgia" w:hAnsi="Georgia" w:cs="Georgia"/>
      <w:sz w:val="24"/>
      <w:szCs w:val="24"/>
      <w:shd w:val="clear" w:color="auto" w:fill="FFFFFF"/>
    </w:rPr>
  </w:style>
  <w:style w:type="character" w:customStyle="1" w:styleId="Cuerpodeltexto2Candara">
    <w:name w:val="Cuerpo del texto (2) + Candara"/>
    <w:aliases w:val="10.5 pto"/>
    <w:basedOn w:val="Cuerpodeltexto2"/>
    <w:rsid w:val="00D2610B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rsid w:val="00D2610B"/>
    <w:pPr>
      <w:widowControl w:val="0"/>
      <w:shd w:val="clear" w:color="auto" w:fill="FFFFFF"/>
      <w:spacing w:before="660" w:after="240" w:line="269" w:lineRule="exact"/>
      <w:ind w:hanging="360"/>
      <w:jc w:val="center"/>
    </w:pPr>
    <w:rPr>
      <w:rFonts w:ascii="Georgia" w:eastAsia="Georgia" w:hAnsi="Georgia" w:cs="Georgia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B2F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FDA"/>
  </w:style>
  <w:style w:type="paragraph" w:styleId="Piedepgina">
    <w:name w:val="footer"/>
    <w:basedOn w:val="Normal"/>
    <w:link w:val="PiedepginaCar"/>
    <w:uiPriority w:val="99"/>
    <w:unhideWhenUsed/>
    <w:rsid w:val="006B2F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GRECIA SANCHEZ RODRIGUEZ</cp:lastModifiedBy>
  <cp:revision>3</cp:revision>
  <dcterms:created xsi:type="dcterms:W3CDTF">2022-09-08T15:45:00Z</dcterms:created>
  <dcterms:modified xsi:type="dcterms:W3CDTF">2022-09-09T20:14:00Z</dcterms:modified>
</cp:coreProperties>
</file>